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E8" w:rsidRPr="00C547A2" w:rsidRDefault="00691FE8" w:rsidP="00691FE8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ТВЕРЖДЕНА</w:t>
      </w:r>
    </w:p>
    <w:p w:rsidR="00691FE8" w:rsidRPr="00C547A2" w:rsidRDefault="00691FE8" w:rsidP="00691FE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>Губернатора</w:t>
      </w:r>
    </w:p>
    <w:p w:rsidR="00691FE8" w:rsidRPr="00C547A2" w:rsidRDefault="00691FE8" w:rsidP="00691FE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Ямало-Ненецкого автономного округа</w:t>
      </w: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03 апреля 2012 года № 42-ПГ</w:t>
      </w:r>
    </w:p>
    <w:p w:rsidR="00691FE8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В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F47A7">
        <w:rPr>
          <w:rFonts w:ascii="Times New Roman" w:hAnsi="Times New Roman" w:cs="Times New Roman"/>
          <w:sz w:val="28"/>
          <w:szCs w:val="28"/>
        </w:rPr>
        <w:t>________</w:t>
      </w:r>
    </w:p>
    <w:p w:rsidR="00691FE8" w:rsidRDefault="00691FE8" w:rsidP="00691F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4626">
        <w:rPr>
          <w:rFonts w:ascii="Times New Roman" w:hAnsi="Times New Roman" w:cs="Times New Roman"/>
          <w:sz w:val="22"/>
          <w:szCs w:val="22"/>
        </w:rPr>
        <w:t xml:space="preserve">(указывается наименование структурного подразделения по вопросам государственной 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4626">
        <w:rPr>
          <w:rFonts w:ascii="Times New Roman" w:hAnsi="Times New Roman" w:cs="Times New Roman"/>
          <w:sz w:val="22"/>
          <w:szCs w:val="22"/>
        </w:rPr>
        <w:t>гражданской службы и кадров  органа государственной власти</w:t>
      </w:r>
    </w:p>
    <w:p w:rsidR="00691FE8" w:rsidRDefault="00691FE8" w:rsidP="00691F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4626">
        <w:rPr>
          <w:rFonts w:ascii="Times New Roman" w:hAnsi="Times New Roman" w:cs="Times New Roman"/>
          <w:sz w:val="22"/>
          <w:szCs w:val="22"/>
        </w:rPr>
        <w:t xml:space="preserve">Ямало-Ненецкого автономного округа, иного государственного органа 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4626">
        <w:rPr>
          <w:rFonts w:ascii="Times New Roman" w:hAnsi="Times New Roman" w:cs="Times New Roman"/>
          <w:sz w:val="22"/>
          <w:szCs w:val="22"/>
        </w:rPr>
        <w:t>Ямало-Ненецкого автономного округа)</w:t>
      </w:r>
    </w:p>
    <w:p w:rsidR="00691FE8" w:rsidRPr="00254626" w:rsidRDefault="00691FE8" w:rsidP="00691FE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91FE8" w:rsidRPr="0045077D" w:rsidRDefault="00691FE8" w:rsidP="00691F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462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626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4626">
        <w:rPr>
          <w:rFonts w:ascii="Times New Roman" w:hAnsi="Times New Roman" w:cs="Times New Roman"/>
          <w:color w:val="000000"/>
          <w:sz w:val="28"/>
          <w:szCs w:val="28"/>
        </w:rPr>
        <w:t>государственного гражданского служащего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4626">
        <w:rPr>
          <w:rFonts w:ascii="Times New Roman" w:hAnsi="Times New Roman" w:cs="Times New Roman"/>
          <w:color w:val="000000"/>
          <w:sz w:val="28"/>
          <w:szCs w:val="28"/>
        </w:rPr>
        <w:t>Ямало-Ненецкого автономного округа</w:t>
      </w:r>
    </w:p>
    <w:p w:rsidR="00691FE8" w:rsidRPr="000F47A7" w:rsidRDefault="00691FE8" w:rsidP="00691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1FE8" w:rsidRPr="000F47A7" w:rsidRDefault="00691FE8" w:rsidP="00691FE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</w:rPr>
      </w:pPr>
      <w:r w:rsidRPr="00254626">
        <w:rPr>
          <w:rFonts w:ascii="Times New Roman" w:hAnsi="Times New Roman" w:cs="Times New Roman"/>
        </w:rPr>
        <w:t>(фамилия, имя, отчество, дата рождения)</w:t>
      </w:r>
    </w:p>
    <w:p w:rsidR="00691FE8" w:rsidRPr="000F47A7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47A7">
        <w:rPr>
          <w:rFonts w:ascii="Times New Roman" w:hAnsi="Times New Roman" w:cs="Times New Roman"/>
          <w:sz w:val="28"/>
          <w:szCs w:val="28"/>
        </w:rPr>
        <w:t>__________,</w:t>
      </w:r>
    </w:p>
    <w:p w:rsidR="00691FE8" w:rsidRPr="000F47A7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47A7">
        <w:rPr>
          <w:rFonts w:ascii="Times New Roman" w:hAnsi="Times New Roman" w:cs="Times New Roman"/>
          <w:sz w:val="28"/>
          <w:szCs w:val="28"/>
        </w:rPr>
        <w:t>_______</w:t>
      </w:r>
    </w:p>
    <w:p w:rsidR="00691FE8" w:rsidRDefault="00691FE8" w:rsidP="00691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626">
        <w:rPr>
          <w:rFonts w:ascii="Times New Roman" w:hAnsi="Times New Roman" w:cs="Times New Roman"/>
        </w:rPr>
        <w:t>(место службы, занимаемая 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691FE8" w:rsidRPr="000F47A7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47A7">
        <w:rPr>
          <w:rFonts w:ascii="Times New Roman" w:hAnsi="Times New Roman" w:cs="Times New Roman"/>
          <w:sz w:val="28"/>
          <w:szCs w:val="28"/>
        </w:rPr>
        <w:t>____</w:t>
      </w:r>
    </w:p>
    <w:p w:rsidR="00691FE8" w:rsidRPr="00254626" w:rsidRDefault="00691FE8" w:rsidP="00691FE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254626">
        <w:rPr>
          <w:rFonts w:ascii="Times New Roman" w:hAnsi="Times New Roman" w:cs="Times New Roman"/>
        </w:rPr>
        <w:t>(адрес места жительства)</w:t>
      </w:r>
    </w:p>
    <w:p w:rsidR="00691FE8" w:rsidRPr="000F47A7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47A7">
        <w:rPr>
          <w:rFonts w:ascii="Times New Roman" w:hAnsi="Times New Roman" w:cs="Times New Roman"/>
          <w:sz w:val="28"/>
          <w:szCs w:val="28"/>
        </w:rPr>
        <w:t>___,</w:t>
      </w:r>
    </w:p>
    <w:p w:rsidR="00691FE8" w:rsidRPr="000F47A7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</w:t>
      </w:r>
      <w:r w:rsidRPr="000F47A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о своих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отчётный период с 01 января 20____ года по 31 декабря 20____ года</w:t>
      </w:r>
      <w:r w:rsidRPr="000F47A7">
        <w:rPr>
          <w:rFonts w:ascii="Times New Roman" w:hAnsi="Times New Roman" w:cs="Times New Roman"/>
          <w:sz w:val="28"/>
          <w:szCs w:val="28"/>
        </w:rPr>
        <w:t xml:space="preserve"> об имущест</w:t>
      </w:r>
      <w:r>
        <w:rPr>
          <w:rFonts w:ascii="Times New Roman" w:hAnsi="Times New Roman" w:cs="Times New Roman"/>
          <w:sz w:val="28"/>
          <w:szCs w:val="28"/>
        </w:rPr>
        <w:t xml:space="preserve">ве, принадлежащем мне на праве </w:t>
      </w:r>
      <w:r w:rsidRPr="000F47A7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о вкладах в банках, ценн</w:t>
      </w:r>
      <w:r>
        <w:rPr>
          <w:rFonts w:ascii="Times New Roman" w:hAnsi="Times New Roman" w:cs="Times New Roman"/>
          <w:sz w:val="28"/>
          <w:szCs w:val="28"/>
        </w:rPr>
        <w:t xml:space="preserve">ых бумагах, об </w:t>
      </w:r>
      <w:r w:rsidRPr="000F47A7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отчётного периода (отчётную дату)</w:t>
      </w:r>
      <w:r w:rsidRPr="000F47A7">
        <w:rPr>
          <w:rFonts w:ascii="Times New Roman" w:hAnsi="Times New Roman" w:cs="Times New Roman"/>
          <w:sz w:val="28"/>
          <w:szCs w:val="28"/>
        </w:rPr>
        <w:t>:</w:t>
      </w: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Pr="0045077D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1. Сведения о доходах</w:t>
      </w:r>
      <w:r w:rsidRPr="006D313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380"/>
        <w:gridCol w:w="1719"/>
      </w:tblGrid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691FE8" w:rsidRPr="00691FE8" w:rsidTr="00F27818">
        <w:trPr>
          <w:cantSplit/>
          <w:trHeight w:val="1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       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коммерческих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организациях                         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                      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1C679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46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679C"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  <w:lang w:eastAsia="en-US"/>
        </w:rPr>
        <w:t xml:space="preserve">Указываются доходы (включая пенсии, пособия, иные выплаты) за </w:t>
      </w:r>
      <w:r>
        <w:rPr>
          <w:rFonts w:ascii="Times New Roman" w:hAnsi="Times New Roman" w:cs="Times New Roman"/>
          <w:lang w:eastAsia="en-US"/>
        </w:rPr>
        <w:t>отчётный период</w:t>
      </w:r>
      <w:r w:rsidRPr="001C679C">
        <w:rPr>
          <w:rFonts w:ascii="Times New Roman" w:hAnsi="Times New Roman" w:cs="Times New Roman"/>
        </w:rPr>
        <w:t>.</w:t>
      </w: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46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</w:rPr>
        <w:t>Доход, полученный в иностранной валюте, указывается в рублях по курсу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Банка России на дату получения дохода.</w:t>
      </w: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</w:rPr>
      </w:pPr>
    </w:p>
    <w:p w:rsidR="00691FE8" w:rsidRPr="0045077D" w:rsidRDefault="00691FE8" w:rsidP="00691FE8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имуществе</w:t>
      </w:r>
    </w:p>
    <w:p w:rsidR="00691FE8" w:rsidRPr="0045077D" w:rsidRDefault="00691FE8" w:rsidP="00691FE8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2.1. Недвижимое имущество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985"/>
        <w:gridCol w:w="1701"/>
        <w:gridCol w:w="1417"/>
      </w:tblGrid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Место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E8" w:rsidRPr="00691FE8" w:rsidTr="00F2781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: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имущество: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1C679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Указывается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указываются   иные</w:t>
      </w:r>
      <w:r w:rsidRPr="001C679C">
        <w:rPr>
          <w:rFonts w:ascii="Times New Roman" w:hAnsi="Times New Roman" w:cs="Times New Roman"/>
        </w:rPr>
        <w:t xml:space="preserve"> лица (</w:t>
      </w:r>
      <w:r>
        <w:rPr>
          <w:rFonts w:ascii="Times New Roman" w:hAnsi="Times New Roman" w:cs="Times New Roman"/>
        </w:rPr>
        <w:t>Ф</w:t>
      </w:r>
      <w:r w:rsidRPr="001C6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1C6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1C679C">
        <w:rPr>
          <w:rFonts w:ascii="Times New Roman" w:hAnsi="Times New Roman" w:cs="Times New Roman"/>
        </w:rPr>
        <w:t>. или наименование), в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 которых находится имущество; для долевой  собственности</w:t>
      </w:r>
      <w:r>
        <w:rPr>
          <w:rFonts w:ascii="Times New Roman" w:hAnsi="Times New Roman" w:cs="Times New Roman"/>
        </w:rPr>
        <w:t xml:space="preserve"> указывается доля </w:t>
      </w:r>
      <w:r w:rsidRPr="001C679C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1C679C">
        <w:rPr>
          <w:rFonts w:ascii="Times New Roman" w:hAnsi="Times New Roman" w:cs="Times New Roman"/>
        </w:rPr>
        <w:t xml:space="preserve"> гражданско</w:t>
      </w:r>
      <w:r>
        <w:rPr>
          <w:rFonts w:ascii="Times New Roman" w:hAnsi="Times New Roman" w:cs="Times New Roman"/>
        </w:rPr>
        <w:t>го</w:t>
      </w:r>
      <w:r w:rsidRPr="001C679C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 xml:space="preserve">ащего </w:t>
      </w:r>
      <w:r w:rsidRPr="001C679C">
        <w:rPr>
          <w:rFonts w:ascii="Times New Roman" w:hAnsi="Times New Roman" w:cs="Times New Roman"/>
        </w:rPr>
        <w:t>Ямало-Ненецкого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691FE8" w:rsidRPr="001C679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> </w:t>
      </w:r>
      <w:r w:rsidRPr="001C679C">
        <w:rPr>
          <w:rFonts w:ascii="Times New Roman" w:hAnsi="Times New Roman" w:cs="Times New Roman"/>
        </w:rPr>
        <w:t>Указывается вид земельного участка (пая, доли): под индивидуальное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691FE8" w:rsidRDefault="00691FE8" w:rsidP="00691FE8">
      <w:pPr>
        <w:pStyle w:val="ConsPlusNonformat"/>
      </w:pPr>
    </w:p>
    <w:p w:rsidR="00691FE8" w:rsidRPr="00776441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t>2.2. Транспортные средства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2025"/>
        <w:gridCol w:w="2079"/>
      </w:tblGrid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75590A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E20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собственности   указываются   иные   лица   (</w:t>
      </w:r>
      <w:r>
        <w:rPr>
          <w:rFonts w:ascii="Times New Roman" w:hAnsi="Times New Roman" w:cs="Times New Roman"/>
        </w:rPr>
        <w:t>Ф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75590A">
        <w:rPr>
          <w:rFonts w:ascii="Times New Roman" w:hAnsi="Times New Roman" w:cs="Times New Roman"/>
        </w:rPr>
        <w:t>.   или    наименование),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 собственности которых  находится  имущество;  для  долевой  собственности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указывается доля государственно</w:t>
      </w:r>
      <w:r>
        <w:rPr>
          <w:rFonts w:ascii="Times New Roman" w:hAnsi="Times New Roman" w:cs="Times New Roman"/>
        </w:rPr>
        <w:t>го гражданского</w:t>
      </w:r>
      <w:r w:rsidRPr="0075590A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>ащего</w:t>
      </w:r>
      <w:r w:rsidRPr="0075590A">
        <w:rPr>
          <w:rFonts w:ascii="Times New Roman" w:hAnsi="Times New Roman" w:cs="Times New Roman"/>
        </w:rPr>
        <w:t xml:space="preserve"> Ямало-Ненецкого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691FE8" w:rsidRDefault="00691FE8" w:rsidP="00691FE8">
      <w:pPr>
        <w:pStyle w:val="ConsPlusNonformat"/>
      </w:pPr>
    </w:p>
    <w:p w:rsidR="00691FE8" w:rsidRPr="00776441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 счетах в банках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6441">
        <w:rPr>
          <w:rFonts w:ascii="Times New Roman" w:hAnsi="Times New Roman" w:cs="Times New Roman"/>
          <w:b/>
          <w:sz w:val="28"/>
          <w:szCs w:val="28"/>
        </w:rPr>
        <w:t>и иных кредитных организациях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0"/>
        <w:gridCol w:w="1170"/>
        <w:gridCol w:w="1443"/>
        <w:gridCol w:w="1559"/>
        <w:gridCol w:w="1417"/>
      </w:tblGrid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кредитной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Вид и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валюта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счёта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открытия счёта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Номер счёта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на счёте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75590A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590A">
        <w:rPr>
          <w:rFonts w:ascii="Times New Roman" w:hAnsi="Times New Roman" w:cs="Times New Roman"/>
        </w:rPr>
        <w:t xml:space="preserve"> Указываются вид счета  (депозитный,  текущий,  расчетный,  ссудный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и другие) и валюта счета.</w:t>
      </w:r>
    </w:p>
    <w:p w:rsidR="00691FE8" w:rsidRPr="0075590A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Остаток на счете указывается по состоянию  на  отчетную  дату. 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счетов в иностранной валюте  остаток указывается в рублях по курсу Банка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России на отчетную дату.</w:t>
      </w:r>
    </w:p>
    <w:p w:rsidR="00691FE8" w:rsidRDefault="00691FE8" w:rsidP="00691FE8">
      <w:pPr>
        <w:pStyle w:val="ConsPlusNonformat"/>
      </w:pPr>
    </w:p>
    <w:p w:rsidR="00691FE8" w:rsidRPr="00A914FD" w:rsidRDefault="00691FE8" w:rsidP="00691FE8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691FE8" w:rsidRPr="00A914FD" w:rsidRDefault="00691FE8" w:rsidP="00691FE8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800"/>
        <w:gridCol w:w="1440"/>
        <w:gridCol w:w="1202"/>
        <w:gridCol w:w="1559"/>
      </w:tblGrid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</w:p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форма организации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Место   нахождения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(адрес)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капитал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Доля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75590A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 полное или сокращенное официальное наименование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и ее  организационно-правовая форма (акционерное общество,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общество с ограниченной ответственностью, товарищество, производственный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кооператив и другие).</w:t>
      </w:r>
    </w:p>
    <w:p w:rsidR="00691FE8" w:rsidRPr="0075590A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75590A">
        <w:rPr>
          <w:rFonts w:ascii="Times New Roman" w:hAnsi="Times New Roman" w:cs="Times New Roman"/>
        </w:rPr>
        <w:t>Уставный  капитал  указывается согласно  учредительным  документам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по состоянию  на  отчетную  дату. Для уставных капиталов,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выраженных в иностранной  валюте,  уставный капитал указывается в рублях по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курсу Банка России на отчетную дату.</w:t>
      </w:r>
    </w:p>
    <w:p w:rsidR="00691FE8" w:rsidRPr="0075590A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10E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75590A">
        <w:rPr>
          <w:rFonts w:ascii="Times New Roman" w:hAnsi="Times New Roman" w:cs="Times New Roman"/>
        </w:rPr>
        <w:t>Доля участия выражается в процентах от уставного капитала.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акционерных обществ указываются также номинальная стоимость  и  количество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акций.</w:t>
      </w: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основание  приобретения  доли участия (учредительный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договор, приватизация,  покупка,  мена,  дарение,  наследование и другие),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 также реквизиты (дата, номер) соответствующего договора или акта.</w:t>
      </w:r>
    </w:p>
    <w:p w:rsidR="00691FE8" w:rsidRPr="0043549A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2126"/>
        <w:gridCol w:w="2127"/>
        <w:gridCol w:w="1559"/>
        <w:gridCol w:w="1559"/>
      </w:tblGrid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бумаги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Лицо,</w:t>
            </w:r>
          </w:p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выпустившее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обязательства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Общее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Общая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стоимость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Pr="004E656D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sz w:val="28"/>
          <w:szCs w:val="28"/>
        </w:rPr>
        <w:t xml:space="preserve">   по  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разделу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Pr="004E656D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ценных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бумагах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4E656D">
        <w:rPr>
          <w:rFonts w:ascii="Times New Roman" w:hAnsi="Times New Roman" w:cs="Times New Roman"/>
          <w:sz w:val="28"/>
          <w:szCs w:val="28"/>
        </w:rPr>
        <w:t xml:space="preserve"> суммарная</w:t>
      </w:r>
    </w:p>
    <w:p w:rsidR="00691FE8" w:rsidRPr="004E656D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56D">
        <w:rPr>
          <w:rFonts w:ascii="Times New Roman" w:hAnsi="Times New Roman" w:cs="Times New Roman"/>
          <w:sz w:val="28"/>
          <w:szCs w:val="28"/>
        </w:rPr>
        <w:t xml:space="preserve">организациях (руб.),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4E656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91FE8" w:rsidRPr="002B6249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Pr="002B6249" w:rsidRDefault="00691FE8" w:rsidP="00691F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624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907912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Указываются все ценные бумаги по видам (облигации, векселя и другие),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за исключением акций,  указанных  в  подразделе   </w:t>
      </w:r>
      <w:r>
        <w:rPr>
          <w:rFonts w:ascii="Times New Roman" w:hAnsi="Times New Roman" w:cs="Times New Roman"/>
        </w:rPr>
        <w:t>«</w:t>
      </w:r>
      <w:r w:rsidRPr="00907912">
        <w:rPr>
          <w:rFonts w:ascii="Times New Roman" w:hAnsi="Times New Roman" w:cs="Times New Roman"/>
        </w:rPr>
        <w:t>Акции  и  иное  участие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коммерческих организациях</w:t>
      </w:r>
      <w:r>
        <w:rPr>
          <w:rFonts w:ascii="Times New Roman" w:hAnsi="Times New Roman" w:cs="Times New Roman"/>
        </w:rPr>
        <w:t>»</w:t>
      </w:r>
      <w:r w:rsidRPr="00907912">
        <w:rPr>
          <w:rFonts w:ascii="Times New Roman" w:hAnsi="Times New Roman" w:cs="Times New Roman"/>
        </w:rPr>
        <w:t>.</w:t>
      </w:r>
    </w:p>
    <w:p w:rsidR="00691FE8" w:rsidRPr="00907912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7912">
        <w:rPr>
          <w:rFonts w:ascii="Times New Roman" w:hAnsi="Times New Roman" w:cs="Times New Roman"/>
        </w:rPr>
        <w:t xml:space="preserve"> Указывается общая  стоимость  ценных  бумаг данного  вида  исходя из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стоимости их приобретения (а если ее нельзя определить </w:t>
      </w:r>
      <w:r>
        <w:rPr>
          <w:rFonts w:ascii="Times New Roman" w:hAnsi="Times New Roman" w:cs="Times New Roman"/>
        </w:rPr>
        <w:t>–</w:t>
      </w:r>
      <w:r w:rsidRPr="00907912">
        <w:rPr>
          <w:rFonts w:ascii="Times New Roman" w:hAnsi="Times New Roman" w:cs="Times New Roman"/>
        </w:rPr>
        <w:t xml:space="preserve"> исходя из рыночной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стоимости или номинальной стоимости).  Для  обязательств,  выраженных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иностранной  валюте, стоимость указывается в рублях по курсу Банка России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на отчетную дату.</w:t>
      </w:r>
    </w:p>
    <w:p w:rsidR="00691FE8" w:rsidRDefault="00691FE8" w:rsidP="00691FE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91FE8" w:rsidRPr="0043549A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Раздел 5. Сведения об обязательствах имущественного характера</w:t>
      </w:r>
    </w:p>
    <w:p w:rsidR="00691FE8" w:rsidRPr="00813EAE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5.1. Объекты недвижимого имущества, находящиеся в пользовании</w:t>
      </w: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025"/>
        <w:gridCol w:w="1890"/>
        <w:gridCol w:w="1877"/>
        <w:gridCol w:w="1568"/>
      </w:tblGrid>
      <w:tr w:rsidR="00691FE8" w:rsidRPr="00691FE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3CBC">
        <w:rPr>
          <w:rFonts w:ascii="Times New Roman" w:hAnsi="Times New Roman" w:cs="Times New Roman"/>
        </w:rPr>
        <w:t xml:space="preserve"> Указываются по состоянию на отчетную дату.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3CBC">
        <w:rPr>
          <w:rFonts w:ascii="Times New Roman" w:hAnsi="Times New Roman" w:cs="Times New Roman"/>
        </w:rPr>
        <w:t xml:space="preserve"> Указывается вид недвижимого имущества (земельный участок, жилой дом, дача и другие).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vertAlign w:val="superscript"/>
        </w:rPr>
        <w:t>3</w:t>
      </w:r>
      <w:r w:rsidRPr="00103CBC">
        <w:rPr>
          <w:rFonts w:ascii="Times New Roman" w:hAnsi="Times New Roman" w:cs="Times New Roman"/>
        </w:rPr>
        <w:t xml:space="preserve"> Указываются вид пользования (аренда,  безвозмездное пользование и другие) и сроки пользования.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Указываются основание пользования   (договор, фактическое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предоставление  и  другие),  а также    реквизиты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691FE8" w:rsidRPr="00103CBC" w:rsidRDefault="00691FE8" w:rsidP="00691FE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5.2. Прочие обязательства</w:t>
      </w:r>
      <w:r w:rsidRPr="002B624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1FE8" w:rsidRP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485"/>
        <w:gridCol w:w="2025"/>
        <w:gridCol w:w="2005"/>
        <w:gridCol w:w="1890"/>
      </w:tblGrid>
      <w:tr w:rsidR="00691FE8" w:rsidRPr="00691FE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Сумма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  (руб.)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</w:t>
            </w:r>
            <w:r w:rsidRPr="00691FE8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69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E8" w:rsidRPr="00691FE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FE8" w:rsidRPr="00691FE8" w:rsidRDefault="00691FE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E8" w:rsidRPr="004E656D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91FE8" w:rsidRPr="004E656D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656D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691FE8" w:rsidRPr="004E656D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1FE8" w:rsidRPr="004E656D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4E65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___________ 20__ г. 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656D">
        <w:rPr>
          <w:rFonts w:ascii="Times New Roman" w:hAnsi="Times New Roman" w:cs="Times New Roman"/>
          <w:sz w:val="28"/>
          <w:szCs w:val="28"/>
        </w:rPr>
        <w:t>________</w:t>
      </w:r>
    </w:p>
    <w:p w:rsidR="00691FE8" w:rsidRPr="002B6249" w:rsidRDefault="00691FE8" w:rsidP="00691FE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2B6249">
        <w:rPr>
          <w:rFonts w:ascii="Times New Roman" w:hAnsi="Times New Roman" w:cs="Times New Roman"/>
        </w:rPr>
        <w:t>(подпись государственного гражданского служащего</w:t>
      </w:r>
    </w:p>
    <w:p w:rsidR="00691FE8" w:rsidRPr="002B6249" w:rsidRDefault="00691FE8" w:rsidP="00691FE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2B6249">
        <w:rPr>
          <w:rFonts w:ascii="Times New Roman" w:hAnsi="Times New Roman" w:cs="Times New Roman"/>
        </w:rPr>
        <w:t>Ямало-Ненецкого автономного округа)</w:t>
      </w:r>
    </w:p>
    <w:p w:rsidR="00691FE8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1FE8" w:rsidRPr="004E656D" w:rsidRDefault="00691FE8" w:rsidP="00691F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91FE8" w:rsidRPr="002B6249" w:rsidRDefault="00691FE8" w:rsidP="00691FE8">
      <w:pPr>
        <w:pStyle w:val="ConsPlusNonformat"/>
        <w:jc w:val="center"/>
        <w:rPr>
          <w:rFonts w:ascii="Times New Roman" w:hAnsi="Times New Roman" w:cs="Times New Roman"/>
        </w:rPr>
      </w:pPr>
      <w:r w:rsidRPr="002B624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2B62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2B62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2B6249">
        <w:rPr>
          <w:rFonts w:ascii="Times New Roman" w:hAnsi="Times New Roman" w:cs="Times New Roman"/>
        </w:rPr>
        <w:t>. и подпись лица, принявшего справку)</w:t>
      </w: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</w:pP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91FE8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 xml:space="preserve">Указываются имеющиеся </w:t>
      </w:r>
      <w:r>
        <w:rPr>
          <w:rFonts w:ascii="Times New Roman" w:hAnsi="Times New Roman" w:cs="Times New Roman"/>
        </w:rPr>
        <w:t xml:space="preserve">на </w:t>
      </w:r>
      <w:r w:rsidRPr="00103CBC">
        <w:rPr>
          <w:rFonts w:ascii="Times New Roman" w:hAnsi="Times New Roman" w:cs="Times New Roman"/>
        </w:rPr>
        <w:t>отчетную дату срочные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финансового характера на сумму, превышающую 100-кратный  размер минимальной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оплаты труда, установленный на отчетную дату.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Указывается существо обязательства (заем, кредит и другие).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Указывается вторая сторона обязательства: кредитор или должник, его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фамилия, имя и отчество (наименование юридического лица), адрес.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Указываются основание возникновения обязательства (договор,  передача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денег  или имущества и   другие),  а  также   реквизиты 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691FE8" w:rsidRPr="00103CBC" w:rsidRDefault="00691FE8" w:rsidP="00691FE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Указывается сумма основного обязательства (без суммы процентов). Для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обязательств, выраженных в иностранной валюте, сумма указывается  в  рублях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по курсу Банка России на отчетную дату.</w:t>
      </w:r>
    </w:p>
    <w:p w:rsidR="00691FE8" w:rsidRDefault="00691FE8" w:rsidP="00691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7EC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Указываются  годовая  процентная  ставка  обязательства,   заложенное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 xml:space="preserve">в обеспечение обязательства </w:t>
      </w:r>
      <w:r>
        <w:rPr>
          <w:rFonts w:ascii="Times New Roman" w:hAnsi="Times New Roman" w:cs="Times New Roman"/>
        </w:rPr>
        <w:t>и</w:t>
      </w:r>
      <w:r w:rsidRPr="00103CBC">
        <w:rPr>
          <w:rFonts w:ascii="Times New Roman" w:hAnsi="Times New Roman" w:cs="Times New Roman"/>
        </w:rPr>
        <w:t>мущество, выданные в обеспечение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гарантии и поручительства.</w:t>
      </w:r>
    </w:p>
    <w:sectPr w:rsidR="00691FE8" w:rsidSect="00691FE8">
      <w:pgSz w:w="11905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171"/>
    <w:rsid w:val="00594840"/>
    <w:rsid w:val="00691FE8"/>
    <w:rsid w:val="00725E09"/>
    <w:rsid w:val="007B6171"/>
    <w:rsid w:val="008E74C8"/>
    <w:rsid w:val="00B540CC"/>
    <w:rsid w:val="00B62188"/>
    <w:rsid w:val="00BF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B617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B6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rsid w:val="007B6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3">
    <w:name w:val="Знак"/>
    <w:basedOn w:val="a"/>
    <w:rsid w:val="00691F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wonder02</cp:lastModifiedBy>
  <cp:revision>2</cp:revision>
  <dcterms:created xsi:type="dcterms:W3CDTF">2014-10-17T06:22:00Z</dcterms:created>
  <dcterms:modified xsi:type="dcterms:W3CDTF">2014-10-17T06:22:00Z</dcterms:modified>
</cp:coreProperties>
</file>