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142"/>
        <w:rPr>
          <w:rFonts w:ascii="Liberation Serif" w:hAnsi="Liberation Serif" w:cs="Liberation Serif" w:eastAsia="Liberation Serif"/>
          <w:sz w:val="24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-195377</wp:posOffset>
                </wp:positionH>
                <wp:positionV relativeFrom="paragraph">
                  <wp:posOffset>0</wp:posOffset>
                </wp:positionV>
                <wp:extent cx="1114562" cy="1118787"/>
                <wp:effectExtent l="0" t="0" r="0" b="0"/>
                <wp:wrapSquare wrapText="bothSides"/>
                <wp:docPr id="1" name="Рисунок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808786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114561" cy="11187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1pt;mso-wrap-distance-top:0.0pt;mso-wrap-distance-right:9.1pt;mso-wrap-distance-bottom:0.0pt;z-index:2048;o:allowoverlap:true;o:allowincell:true;mso-position-horizontal-relative:text;margin-left:-15.4pt;mso-position-horizontal:absolute;mso-position-vertical-relative:text;margin-top:0.0pt;mso-position-vertical:absolute;width:87.8pt;height:88.1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ind w:right="-141"/>
        <w:jc w:val="center"/>
        <w:rPr>
          <w:rFonts w:ascii="Liberation Serif" w:hAnsi="Liberation Serif" w:cs="Liberation Serif" w:eastAsia="Liberation Serif"/>
          <w:sz w:val="24"/>
          <w:szCs w:val="28"/>
        </w:rPr>
      </w:pPr>
      <w:r>
        <w:rPr>
          <w:rFonts w:ascii="Liberation Serif" w:hAnsi="Liberation Serif" w:cs="Liberation Serif" w:eastAsia="Liberation Serif"/>
          <w:bCs/>
          <w:sz w:val="24"/>
          <w:szCs w:val="28"/>
        </w:rPr>
        <w:t xml:space="preserve">ГОСУДАРСТВЕННОЕ АВТОНОМНОЕ УЧРЕЖДЕНИЕ ЯМАЛО-НЕНЕЦКОГО АВТОНОМНОГО ОКРУГА «ЦЕНТР СПОРТИВНОЙ ПОДГОТОВКИ»</w:t>
      </w:r>
      <w:r/>
    </w:p>
    <w:p>
      <w:pPr>
        <w:ind w:right="142"/>
        <w:rPr>
          <w:rFonts w:ascii="Liberation Serif" w:hAnsi="Liberation Serif" w:cs="Liberation Serif" w:eastAsia="Liberation Serif"/>
          <w:sz w:val="24"/>
          <w:szCs w:val="28"/>
        </w:rPr>
      </w:pPr>
      <w:r>
        <w:rPr>
          <w:rFonts w:ascii="Liberation Serif" w:hAnsi="Liberation Serif" w:cs="Liberation Serif" w:eastAsia="Liberation Serif"/>
          <w:sz w:val="24"/>
          <w:szCs w:val="28"/>
        </w:rPr>
      </w:r>
      <w:r/>
    </w:p>
    <w:p>
      <w:pPr>
        <w:ind w:right="142"/>
        <w:rPr>
          <w:rFonts w:ascii="Liberation Serif" w:hAnsi="Liberation Serif" w:cs="Liberation Serif" w:eastAsia="Liberation Serif"/>
          <w:bCs/>
          <w:sz w:val="24"/>
          <w:szCs w:val="28"/>
        </w:rPr>
      </w:pPr>
      <w:r>
        <w:rPr>
          <w:rFonts w:ascii="Liberation Serif" w:hAnsi="Liberation Serif" w:cs="Liberation Serif" w:eastAsia="Liberation Serif"/>
          <w:bCs/>
          <w:sz w:val="24"/>
          <w:szCs w:val="28"/>
        </w:rPr>
        <w:t xml:space="preserve">                         План работы методической площадки</w:t>
      </w:r>
      <w:r/>
    </w:p>
    <w:p>
      <w:pPr>
        <w:ind w:left="425" w:right="142"/>
        <w:jc w:val="center"/>
        <w:spacing w:after="0"/>
        <w:tabs>
          <w:tab w:val="left" w:pos="435" w:leader="none"/>
          <w:tab w:val="center" w:pos="7285" w:leader="none"/>
        </w:tabs>
        <w:rPr>
          <w:rFonts w:ascii="Liberation Serif" w:hAnsi="Liberation Serif" w:cs="Liberation Serif" w:eastAsia="Liberation Serif"/>
          <w:b/>
          <w:sz w:val="24"/>
          <w:szCs w:val="28"/>
          <w:highlight w:val="yellow"/>
        </w:rPr>
      </w:pPr>
      <w:r>
        <w:rPr>
          <w:rFonts w:ascii="Liberation Serif" w:hAnsi="Liberation Serif" w:cs="Liberation Serif" w:eastAsia="Liberation Serif"/>
          <w:b/>
          <w:sz w:val="24"/>
          <w:szCs w:val="28"/>
          <w:highlight w:val="yellow"/>
        </w:rPr>
      </w:r>
      <w:r/>
    </w:p>
    <w:p>
      <w:pPr>
        <w:ind w:right="142"/>
        <w:jc w:val="center"/>
        <w:spacing w:after="0"/>
        <w:tabs>
          <w:tab w:val="left" w:pos="435" w:leader="none"/>
          <w:tab w:val="center" w:pos="7285" w:leader="none"/>
        </w:tabs>
        <w:rPr>
          <w:rFonts w:ascii="Liberation Serif" w:hAnsi="Liberation Serif" w:cs="Liberation Serif" w:eastAsia="Liberation Serif"/>
          <w:b/>
          <w:sz w:val="24"/>
          <w:szCs w:val="28"/>
        </w:rPr>
      </w:pPr>
      <w:r>
        <w:rPr>
          <w:rFonts w:ascii="Liberation Serif" w:hAnsi="Liberation Serif" w:cs="Liberation Serif" w:eastAsia="Liberation Serif"/>
          <w:b/>
          <w:sz w:val="24"/>
        </w:rPr>
        <w:t xml:space="preserve">ПЛАНИРОВАНИЕ И КОНТРОЛЬ В ПОДГОТОВКЕ СПОРТИВНОГО РЕЗЕРВА</w:t>
      </w:r>
      <w:r/>
    </w:p>
    <w:p>
      <w:pPr>
        <w:ind w:right="142"/>
        <w:jc w:val="both"/>
        <w:spacing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sz w:val="24"/>
          <w:szCs w:val="28"/>
        </w:rPr>
      </w:pPr>
      <w:r>
        <w:rPr>
          <w:rFonts w:ascii="Liberation Serif" w:hAnsi="Liberation Serif" w:cs="Liberation Serif" w:eastAsia="Liberation Serif"/>
          <w:sz w:val="24"/>
          <w:szCs w:val="28"/>
        </w:rPr>
      </w:r>
      <w:r/>
    </w:p>
    <w:p>
      <w:pPr>
        <w:ind w:right="142" w:firstLine="425"/>
        <w:jc w:val="both"/>
        <w:spacing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Cs/>
          <w:sz w:val="24"/>
          <w:szCs w:val="28"/>
        </w:rPr>
      </w:pPr>
      <w:r>
        <w:rPr>
          <w:rFonts w:ascii="Liberation Serif" w:hAnsi="Liberation Serif" w:cs="Liberation Serif" w:eastAsia="Liberation Serif"/>
          <w:b/>
          <w:bCs/>
          <w:sz w:val="24"/>
          <w:szCs w:val="28"/>
        </w:rPr>
        <w:t xml:space="preserve">Сроки проведения:</w:t>
      </w:r>
      <w:r>
        <w:rPr>
          <w:rFonts w:ascii="Liberation Serif" w:hAnsi="Liberation Serif" w:cs="Liberation Serif" w:eastAsia="Liberation Serif"/>
          <w:bCs/>
          <w:sz w:val="24"/>
          <w:szCs w:val="28"/>
        </w:rPr>
        <w:t xml:space="preserve"> 06 апреля 2023 года</w:t>
      </w:r>
      <w:r/>
    </w:p>
    <w:p>
      <w:pPr>
        <w:ind w:right="142" w:firstLine="425"/>
        <w:jc w:val="both"/>
        <w:spacing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Cs/>
          <w:sz w:val="24"/>
          <w:szCs w:val="28"/>
        </w:rPr>
      </w:pPr>
      <w:r>
        <w:rPr>
          <w:rFonts w:ascii="Liberation Serif" w:hAnsi="Liberation Serif" w:cs="Liberation Serif" w:eastAsia="Liberation Serif"/>
          <w:b/>
          <w:bCs/>
          <w:sz w:val="24"/>
          <w:szCs w:val="28"/>
        </w:rPr>
        <w:t xml:space="preserve">Место проведения</w:t>
      </w:r>
      <w:r>
        <w:rPr>
          <w:rFonts w:ascii="Liberation Serif" w:hAnsi="Liberation Serif" w:cs="Liberation Serif" w:eastAsia="Liberation Serif"/>
          <w:bCs/>
          <w:sz w:val="24"/>
          <w:szCs w:val="28"/>
        </w:rPr>
        <w:t xml:space="preserve">: г. Лабытнанги</w:t>
      </w:r>
      <w:r>
        <w:rPr>
          <w:rFonts w:ascii="Liberation Serif" w:hAnsi="Liberation Serif" w:cs="Liberation Serif" w:eastAsia="Liberation Serif"/>
          <w:sz w:val="24"/>
        </w:rPr>
        <w:t xml:space="preserve">, ЛД «Авангард», ул. Дзержинского, д. 26</w:t>
      </w:r>
      <w:r/>
    </w:p>
    <w:p>
      <w:pPr>
        <w:ind w:right="142" w:firstLine="425"/>
        <w:jc w:val="both"/>
        <w:spacing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Cs/>
          <w:sz w:val="24"/>
          <w:szCs w:val="28"/>
        </w:rPr>
      </w:pPr>
      <w:r>
        <w:rPr>
          <w:rFonts w:ascii="Liberation Serif" w:hAnsi="Liberation Serif" w:cs="Liberation Serif" w:eastAsia="Liberation Serif"/>
          <w:b/>
          <w:bCs/>
          <w:sz w:val="24"/>
          <w:szCs w:val="28"/>
        </w:rPr>
        <w:t xml:space="preserve">Участники:</w:t>
      </w:r>
      <w:r>
        <w:rPr>
          <w:rFonts w:ascii="Liberation Serif" w:hAnsi="Liberation Serif" w:cs="Liberation Serif" w:eastAsia="Liberation Serif"/>
          <w:bCs/>
          <w:sz w:val="24"/>
          <w:szCs w:val="28"/>
        </w:rPr>
        <w:t xml:space="preserve"> Руководители, инструкторы-методисты, тренеры и иные специалисты, участвующие </w:t>
      </w:r>
      <w:r>
        <w:rPr>
          <w:rFonts w:ascii="Liberation Serif" w:hAnsi="Liberation Serif" w:cs="Liberation Serif" w:eastAsia="Liberation Serif"/>
          <w:bCs/>
          <w:sz w:val="24"/>
          <w:szCs w:val="28"/>
        </w:rPr>
        <w:t xml:space="preserve">в планировании и контроле тренировочного процесса.</w:t>
      </w:r>
      <w:r/>
    </w:p>
    <w:p>
      <w:pPr>
        <w:ind w:right="142" w:firstLine="425"/>
        <w:jc w:val="both"/>
        <w:spacing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sz w:val="24"/>
          <w:szCs w:val="28"/>
        </w:rPr>
      </w:pPr>
      <w:r>
        <w:rPr>
          <w:rFonts w:ascii="Liberation Serif" w:hAnsi="Liberation Serif" w:cs="Liberation Serif" w:eastAsia="Liberation Serif"/>
          <w:b/>
          <w:bCs/>
          <w:sz w:val="24"/>
          <w:szCs w:val="24"/>
        </w:rPr>
        <w:t xml:space="preserve">Цель:</w:t>
      </w:r>
      <w:r>
        <w:rPr>
          <w:rFonts w:ascii="Liberation Serif" w:hAnsi="Liberation Serif" w:cs="Liberation Serif" w:eastAsia="Liberation Serif"/>
          <w:bCs/>
          <w:sz w:val="24"/>
          <w:szCs w:val="24"/>
        </w:rPr>
        <w:t xml:space="preserve"> Повышение уровня профессиональных компетенций специалистов для подго</w:t>
      </w:r>
      <w:r>
        <w:rPr>
          <w:rFonts w:ascii="Liberation Serif" w:hAnsi="Liberation Serif" w:cs="Liberation Serif" w:eastAsia="Liberation Serif"/>
          <w:bCs/>
          <w:sz w:val="24"/>
          <w:szCs w:val="24"/>
        </w:rPr>
        <w:t xml:space="preserve">товки спортивного резерва ЯНАО, создание условий для качественного сопровождения занимающихся, определение стратегии развития спортсменов.</w:t>
      </w:r>
      <w:r/>
    </w:p>
    <w:p>
      <w:pPr>
        <w:ind w:right="142"/>
        <w:jc w:val="both"/>
        <w:spacing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ind w:right="142"/>
        <w:jc w:val="center"/>
        <w:spacing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/>
          <w:sz w:val="24"/>
          <w:szCs w:val="24"/>
        </w:rPr>
      </w:pPr>
      <w:r>
        <w:rPr>
          <w:rFonts w:ascii="Liberation Serif" w:hAnsi="Liberation Serif" w:cs="Liberation Serif" w:eastAsia="Liberation Serif"/>
          <w:b/>
          <w:bCs/>
          <w:sz w:val="24"/>
          <w:szCs w:val="24"/>
        </w:rPr>
        <w:t xml:space="preserve">Модераторы</w:t>
      </w:r>
      <w:r/>
    </w:p>
    <w:p>
      <w:pPr>
        <w:ind w:left="425" w:right="142"/>
        <w:jc w:val="both"/>
        <w:spacing w:after="0" w:line="240" w:lineRule="auto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i/>
          <w:color w:val="C00000"/>
          <w:sz w:val="24"/>
          <w:szCs w:val="20"/>
        </w:rPr>
      </w:pPr>
      <w:r>
        <w:rPr>
          <w:rFonts w:ascii="Liberation Serif" w:hAnsi="Liberation Serif" w:cs="Liberation Serif" w:eastAsia="Liberation Serif"/>
          <w:i/>
          <w:color w:val="C00000"/>
          <w:sz w:val="24"/>
          <w:szCs w:val="20"/>
        </w:rPr>
      </w:r>
      <w:r/>
    </w:p>
    <w:p>
      <w:pPr>
        <w:ind w:right="142" w:firstLine="425"/>
        <w:jc w:val="both"/>
        <w:spacing w:after="0" w:line="240" w:lineRule="auto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Cs/>
          <w:i/>
          <w:color w:val="000000"/>
          <w:szCs w:val="20"/>
        </w:rPr>
      </w:pPr>
      <w:r>
        <w:rPr>
          <w:rFonts w:ascii="Liberation Serif" w:hAnsi="Liberation Serif" w:cs="Liberation Serif" w:eastAsia="Liberation Serif"/>
          <w:bCs/>
          <w:i/>
          <w:color w:val="000000" w:themeColor="text1"/>
          <w:szCs w:val="20"/>
        </w:rPr>
        <w:t xml:space="preserve">Плеханова Елена Васильевна – заместитель директора по научно-методической работе Государственного автономного учреждения Ямало-Ненецкого автономного округа «Центр спортивной подготовки» (г. Салехард)</w:t>
      </w:r>
      <w:r/>
    </w:p>
    <w:p>
      <w:pPr>
        <w:pStyle w:val="866"/>
        <w:ind w:left="0" w:right="142" w:firstLine="425"/>
        <w:jc w:val="both"/>
        <w:spacing w:after="0" w:line="240" w:lineRule="auto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Cs/>
          <w:i/>
          <w:color w:val="000000"/>
          <w:szCs w:val="20"/>
        </w:rPr>
      </w:pPr>
      <w:r>
        <w:rPr>
          <w:rFonts w:ascii="Liberation Serif" w:hAnsi="Liberation Serif" w:cs="Liberation Serif" w:eastAsia="Liberation Serif"/>
          <w:bCs/>
          <w:i/>
          <w:color w:val="000000" w:themeColor="text1"/>
          <w:szCs w:val="20"/>
        </w:rPr>
        <w:t xml:space="preserve">Глубоких Оксана Александровна</w:t>
      </w:r>
      <w:r>
        <w:rPr>
          <w:rFonts w:ascii="Liberation Serif" w:hAnsi="Liberation Serif" w:cs="Liberation Serif" w:eastAsia="Liberation Serif"/>
          <w:b/>
          <w:bCs/>
          <w:i/>
          <w:color w:val="000000" w:themeColor="text1"/>
          <w:szCs w:val="20"/>
        </w:rPr>
        <w:t xml:space="preserve"> – </w:t>
      </w:r>
      <w:r>
        <w:rPr>
          <w:rFonts w:ascii="Liberation Serif" w:hAnsi="Liberation Serif" w:cs="Liberation Serif" w:eastAsia="Liberation Serif"/>
          <w:bCs/>
          <w:i/>
          <w:color w:val="000000" w:themeColor="text1"/>
          <w:szCs w:val="20"/>
        </w:rPr>
        <w:t xml:space="preserve">начальник отдела организ</w:t>
      </w:r>
      <w:r>
        <w:rPr>
          <w:rFonts w:ascii="Liberation Serif" w:hAnsi="Liberation Serif" w:cs="Liberation Serif" w:eastAsia="Liberation Serif"/>
          <w:bCs/>
          <w:i/>
          <w:color w:val="000000" w:themeColor="text1"/>
          <w:szCs w:val="20"/>
        </w:rPr>
        <w:t xml:space="preserve">ационно-методической работы по подготовке спортивного резерва Государственного автономного учреждения Ямало-Ненецкого автономного округа «Центр спортивной подготовки» (г. Салехард)</w:t>
      </w:r>
      <w:r/>
    </w:p>
    <w:p>
      <w:pPr>
        <w:pStyle w:val="866"/>
        <w:ind w:left="0" w:right="142" w:firstLine="425"/>
        <w:jc w:val="both"/>
        <w:spacing w:after="0" w:line="240" w:lineRule="auto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i/>
          <w:color w:val="000000"/>
          <w:szCs w:val="20"/>
        </w:rPr>
      </w:pPr>
      <w:r>
        <w:rPr>
          <w:rFonts w:ascii="Liberation Serif" w:hAnsi="Liberation Serif" w:cs="Liberation Serif" w:eastAsia="Liberation Serif"/>
          <w:bCs/>
          <w:i/>
          <w:color w:val="000000" w:themeColor="text1"/>
          <w:szCs w:val="20"/>
        </w:rPr>
        <w:t xml:space="preserve">Леконцев Евгений Витальевич – старший инструктор-методист </w:t>
      </w:r>
      <w:r>
        <w:rPr>
          <w:rFonts w:ascii="Liberation Serif" w:hAnsi="Liberation Serif" w:cs="Liberation Serif" w:eastAsia="Liberation Serif"/>
          <w:bCs/>
          <w:i/>
          <w:color w:val="000000" w:themeColor="text1"/>
          <w:szCs w:val="20"/>
        </w:rPr>
        <w:t xml:space="preserve">организационно-ме</w:t>
      </w:r>
      <w:r>
        <w:rPr>
          <w:rFonts w:ascii="Liberation Serif" w:hAnsi="Liberation Serif" w:cs="Liberation Serif" w:eastAsia="Liberation Serif"/>
          <w:bCs/>
          <w:i/>
          <w:color w:val="000000" w:themeColor="text1"/>
          <w:szCs w:val="20"/>
        </w:rPr>
        <w:t xml:space="preserve">тодической работы по подготовке спортивного резерва Государственного автономного учреждения Ямало-Ненецкого автономного округа «Центр спортивной подготовки» (г. Салехард)</w:t>
      </w:r>
      <w:r/>
    </w:p>
    <w:p>
      <w:pPr>
        <w:pStyle w:val="866"/>
        <w:ind w:left="0" w:right="142" w:firstLine="425"/>
        <w:jc w:val="both"/>
        <w:spacing w:after="0" w:line="240" w:lineRule="auto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Cs/>
          <w:i/>
          <w:color w:val="000000"/>
          <w:sz w:val="24"/>
          <w:szCs w:val="20"/>
        </w:rPr>
      </w:pPr>
      <w:r>
        <w:rPr>
          <w:rFonts w:ascii="Liberation Serif" w:hAnsi="Liberation Serif" w:cs="Liberation Serif" w:eastAsia="Liberation Serif"/>
          <w:bCs/>
          <w:i/>
          <w:color w:val="000000"/>
          <w:sz w:val="24"/>
          <w:szCs w:val="20"/>
        </w:rPr>
      </w:r>
      <w:r/>
    </w:p>
    <w:p>
      <w:pPr>
        <w:pStyle w:val="866"/>
        <w:ind w:left="0" w:right="142" w:firstLine="425"/>
        <w:jc w:val="both"/>
        <w:spacing w:after="0" w:line="240" w:lineRule="auto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/>
          <w:bCs/>
          <w:iCs/>
          <w:color w:val="000000"/>
          <w:sz w:val="24"/>
          <w:szCs w:val="20"/>
        </w:rPr>
      </w:pPr>
      <w:r>
        <w:rPr>
          <w:rFonts w:ascii="Liberation Serif" w:hAnsi="Liberation Serif" w:cs="Liberation Serif" w:eastAsia="Liberation Serif"/>
          <w:b/>
          <w:bCs/>
          <w:color w:val="000000" w:themeColor="text1"/>
          <w:sz w:val="24"/>
          <w:szCs w:val="20"/>
        </w:rPr>
        <w:t xml:space="preserve">Приглашенные спикеры из </w:t>
      </w:r>
      <w:r>
        <w:rPr>
          <w:rFonts w:ascii="Liberation Serif" w:hAnsi="Liberation Serif" w:cs="Liberation Serif" w:eastAsia="Liberation Serif"/>
          <w:b/>
          <w:bCs/>
          <w:color w:val="000000" w:themeColor="text1"/>
          <w:sz w:val="24"/>
          <w:szCs w:val="20"/>
        </w:rPr>
        <w:t xml:space="preserve">Челябинской, Омской области, </w:t>
      </w:r>
      <w:r>
        <w:rPr>
          <w:rFonts w:ascii="Liberation Serif" w:hAnsi="Liberation Serif" w:cs="Liberation Serif" w:eastAsia="Liberation Serif"/>
          <w:b/>
          <w:bCs/>
          <w:color w:val="000000" w:themeColor="text1"/>
          <w:sz w:val="24"/>
          <w:szCs w:val="20"/>
        </w:rPr>
        <w:t xml:space="preserve">Алтайского края</w:t>
      </w:r>
      <w:r/>
    </w:p>
    <w:p>
      <w:pPr>
        <w:ind w:right="142"/>
        <w:spacing w:after="0"/>
        <w:tabs>
          <w:tab w:val="left" w:pos="435" w:leader="none"/>
          <w:tab w:val="center" w:pos="7285" w:leader="none"/>
        </w:tabs>
        <w:rPr>
          <w:rFonts w:ascii="Liberation Serif" w:hAnsi="Liberation Serif" w:cs="Liberation Serif" w:eastAsia="Liberation Serif"/>
          <w:b/>
          <w:sz w:val="24"/>
          <w:szCs w:val="28"/>
        </w:rPr>
      </w:pPr>
      <w:r/>
      <w:bookmarkStart w:id="0" w:name="_GoBack"/>
      <w:r/>
      <w:bookmarkEnd w:id="0"/>
      <w:r/>
      <w:r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91"/>
        <w:gridCol w:w="9204"/>
      </w:tblGrid>
      <w:tr>
        <w:trPr/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5" w:type="dxa"/>
            <w:textDirection w:val="lrTb"/>
            <w:noWrap w:val="false"/>
          </w:tcPr>
          <w:p>
            <w:pPr>
              <w:ind w:left="425" w:right="142"/>
              <w:jc w:val="center"/>
              <w:rPr>
                <w:rFonts w:ascii="Liberation Serif" w:hAnsi="Liberation Serif" w:cs="Liberation Serif" w:eastAsia="Liberation Serif"/>
                <w:b/>
                <w:color w:val="002060"/>
                <w:sz w:val="28"/>
              </w:rPr>
            </w:pPr>
            <w:r>
              <w:rPr>
                <w:rFonts w:ascii="Liberation Serif" w:hAnsi="Liberation Serif" w:cs="Liberation Serif" w:eastAsia="Liberation Serif"/>
                <w:b/>
                <w:color w:val="002060"/>
                <w:sz w:val="28"/>
              </w:rPr>
              <w:t xml:space="preserve">06 апреля 2023 года  </w:t>
            </w:r>
            <w:r/>
          </w:p>
        </w:tc>
      </w:tr>
      <w:tr>
        <w:trPr>
          <w:trHeight w:val="27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sz w:val="28"/>
              </w:rPr>
            </w:pPr>
            <w:r>
              <w:rPr>
                <w:rFonts w:ascii="Liberation Serif" w:hAnsi="Liberation Serif" w:cs="Liberation Serif" w:eastAsia="Liberation Serif"/>
                <w:sz w:val="28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/>
                <w:sz w:val="28"/>
              </w:rPr>
            </w:pPr>
            <w:r>
              <w:rPr>
                <w:rFonts w:ascii="Liberation Serif" w:hAnsi="Liberation Serif" w:cs="Liberation Serif" w:eastAsia="Liberation Serif"/>
                <w:b/>
                <w:sz w:val="28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/>
                <w:sz w:val="28"/>
              </w:rPr>
            </w:pPr>
            <w:r>
              <w:rPr>
                <w:rFonts w:ascii="Liberation Serif" w:hAnsi="Liberation Serif" w:cs="Liberation Serif" w:eastAsia="Liberation Serif"/>
                <w:b/>
                <w:sz w:val="28"/>
              </w:rPr>
              <w:t xml:space="preserve">10.00-17.00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3" w:type="dxa"/>
            <w:textDirection w:val="lrTb"/>
            <w:noWrap w:val="false"/>
          </w:tcPr>
          <w:p>
            <w:pPr>
              <w:pStyle w:val="866"/>
              <w:numPr>
                <w:ilvl w:val="0"/>
                <w:numId w:val="14"/>
              </w:numPr>
              <w:ind w:left="567" w:right="142" w:hanging="425"/>
              <w:rPr>
                <w:rFonts w:ascii="Liberation Serif" w:hAnsi="Liberation Serif" w:cs="Liberation Serif" w:eastAsia="Liberation Serif"/>
                <w:sz w:val="28"/>
              </w:rPr>
            </w:pPr>
            <w:r>
              <w:rPr>
                <w:rFonts w:ascii="Liberation Serif" w:hAnsi="Liberation Serif" w:cs="Liberation Serif" w:eastAsia="Liberation Serif"/>
                <w:sz w:val="28"/>
              </w:rPr>
              <w:t xml:space="preserve">Организационная часть. </w:t>
            </w:r>
            <w:r/>
          </w:p>
          <w:p>
            <w:pPr>
              <w:pStyle w:val="866"/>
              <w:numPr>
                <w:ilvl w:val="0"/>
                <w:numId w:val="14"/>
              </w:numPr>
              <w:ind w:left="567" w:right="142" w:hanging="425"/>
              <w:rPr>
                <w:rFonts w:ascii="Liberation Serif" w:hAnsi="Liberation Serif" w:cs="Liberation Serif" w:eastAsia="Liberation Serif"/>
                <w:sz w:val="28"/>
              </w:rPr>
            </w:pPr>
            <w:r>
              <w:rPr>
                <w:rFonts w:ascii="Liberation Serif" w:hAnsi="Liberation Serif" w:cs="Liberation Serif" w:eastAsia="Liberation Serif"/>
                <w:sz w:val="28"/>
              </w:rPr>
              <w:t xml:space="preserve">Дискуссия</w:t>
            </w:r>
            <w:r>
              <w:rPr>
                <w:rFonts w:ascii="Liberation Serif" w:hAnsi="Liberation Serif" w:cs="Liberation Serif" w:eastAsia="Liberation Serif"/>
                <w:sz w:val="28"/>
              </w:rPr>
              <w:t xml:space="preserve"> «Спортсмен для спорта или спорт для спортсмена».</w:t>
            </w:r>
            <w:r/>
          </w:p>
          <w:p>
            <w:pPr>
              <w:pStyle w:val="866"/>
              <w:numPr>
                <w:ilvl w:val="0"/>
                <w:numId w:val="14"/>
              </w:numPr>
              <w:ind w:left="567" w:right="142" w:hanging="425"/>
              <w:rPr>
                <w:rFonts w:ascii="Liberation Serif" w:hAnsi="Liberation Serif" w:cs="Liberation Serif" w:eastAsia="Liberation Serif"/>
                <w:sz w:val="28"/>
              </w:rPr>
            </w:pPr>
            <w:r>
              <w:rPr>
                <w:rFonts w:ascii="Liberation Serif" w:hAnsi="Liberation Serif" w:cs="Liberation Serif" w:eastAsia="Liberation Serif"/>
                <w:sz w:val="28"/>
              </w:rPr>
              <w:t xml:space="preserve">Спортивное ориентирование</w:t>
            </w:r>
            <w:r>
              <w:rPr>
                <w:rFonts w:ascii="Liberation Serif" w:hAnsi="Liberation Serif" w:cs="Liberation Serif" w:eastAsia="Liberation Serif"/>
                <w:sz w:val="28"/>
              </w:rPr>
              <w:t xml:space="preserve"> как первый этап в подготовке спортивного резерва</w:t>
            </w:r>
            <w:r>
              <w:rPr>
                <w:rFonts w:ascii="Liberation Serif" w:hAnsi="Liberation Serif" w:cs="Liberation Serif" w:eastAsia="Liberation Serif"/>
                <w:sz w:val="28"/>
              </w:rPr>
              <w:t xml:space="preserve">.</w:t>
            </w:r>
            <w:r/>
          </w:p>
          <w:p>
            <w:pPr>
              <w:pStyle w:val="866"/>
              <w:numPr>
                <w:ilvl w:val="0"/>
                <w:numId w:val="14"/>
              </w:numPr>
              <w:ind w:left="567" w:right="142" w:hanging="425"/>
              <w:rPr>
                <w:rFonts w:ascii="Liberation Serif" w:hAnsi="Liberation Serif" w:cs="Liberation Serif" w:eastAsia="Liberation Serif"/>
                <w:sz w:val="28"/>
              </w:rPr>
            </w:pPr>
            <w:r>
              <w:rPr>
                <w:rFonts w:ascii="Liberation Serif" w:hAnsi="Liberation Serif" w:cs="Liberation Serif" w:eastAsia="Liberation Serif"/>
                <w:sz w:val="28"/>
              </w:rPr>
              <w:t xml:space="preserve">Виды планирования в спортивной подготовке</w:t>
            </w:r>
            <w:r>
              <w:rPr>
                <w:rFonts w:ascii="Liberation Serif" w:hAnsi="Liberation Serif" w:cs="Liberation Serif" w:eastAsia="Liberation Serif"/>
                <w:sz w:val="28"/>
              </w:rPr>
              <w:t xml:space="preserve">.</w:t>
            </w:r>
            <w:r/>
          </w:p>
          <w:p>
            <w:pPr>
              <w:pStyle w:val="866"/>
              <w:numPr>
                <w:ilvl w:val="0"/>
                <w:numId w:val="14"/>
              </w:numPr>
              <w:ind w:left="567" w:right="142" w:hanging="425"/>
              <w:rPr>
                <w:rFonts w:ascii="Liberation Serif" w:hAnsi="Liberation Serif" w:cs="Liberation Serif" w:eastAsia="Liberation Serif"/>
                <w:sz w:val="28"/>
              </w:rPr>
            </w:pPr>
            <w:r>
              <w:rPr>
                <w:rFonts w:ascii="Liberation Serif" w:hAnsi="Liberation Serif" w:cs="Liberation Serif" w:eastAsia="Liberation Serif"/>
                <w:sz w:val="28"/>
              </w:rPr>
              <w:t xml:space="preserve">Практикум «План и планирование»</w:t>
            </w:r>
            <w:r/>
          </w:p>
          <w:p>
            <w:pPr>
              <w:pStyle w:val="866"/>
              <w:numPr>
                <w:ilvl w:val="0"/>
                <w:numId w:val="14"/>
              </w:numPr>
              <w:ind w:left="567" w:right="142" w:hanging="425"/>
              <w:rPr>
                <w:rFonts w:ascii="Liberation Serif" w:hAnsi="Liberation Serif" w:cs="Liberation Serif" w:eastAsia="Liberation Serif"/>
                <w:sz w:val="28"/>
              </w:rPr>
            </w:pPr>
            <w:r>
              <w:rPr>
                <w:rFonts w:ascii="Liberation Serif" w:hAnsi="Liberation Serif" w:cs="Liberation Serif" w:eastAsia="Liberation Serif"/>
                <w:sz w:val="28"/>
              </w:rPr>
              <w:t xml:space="preserve">Выполнение программ спортивной подготовки в новых реалиях.</w:t>
            </w:r>
            <w:r/>
          </w:p>
          <w:p>
            <w:pPr>
              <w:pStyle w:val="866"/>
              <w:numPr>
                <w:ilvl w:val="0"/>
                <w:numId w:val="14"/>
              </w:numPr>
              <w:ind w:left="567" w:right="142" w:hanging="425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 w:val="28"/>
              </w:rPr>
              <w:t xml:space="preserve">Практикум «К</w:t>
            </w:r>
            <w:r>
              <w:rPr>
                <w:rFonts w:ascii="Liberation Serif" w:hAnsi="Liberation Serif" w:cs="Liberation Serif" w:eastAsia="Liberation Serif"/>
                <w:sz w:val="28"/>
              </w:rPr>
              <w:t xml:space="preserve">онтроль</w:t>
            </w:r>
            <w:r>
              <w:rPr>
                <w:rFonts w:ascii="Liberation Serif" w:hAnsi="Liberation Serif" w:cs="Liberation Serif" w:eastAsia="Liberation Serif"/>
                <w:sz w:val="28"/>
              </w:rPr>
              <w:t xml:space="preserve"> в подготовке спортивного резерва в ЯНАО</w:t>
            </w:r>
            <w:r>
              <w:rPr>
                <w:rFonts w:ascii="Liberation Serif" w:hAnsi="Liberation Serif" w:cs="Liberation Serif" w:eastAsia="Liberation Serif"/>
                <w:sz w:val="28"/>
              </w:rPr>
              <w:t xml:space="preserve">».</w:t>
            </w:r>
            <w:r/>
          </w:p>
        </w:tc>
      </w:tr>
    </w:tbl>
    <w:p>
      <w:pPr>
        <w:ind w:right="142"/>
        <w:rPr>
          <w:rFonts w:ascii="Liberation Serif" w:hAnsi="Liberation Serif" w:cs="Liberation Serif" w:eastAsia="Liberation Serif"/>
          <w:b/>
          <w:sz w:val="24"/>
          <w:szCs w:val="24"/>
        </w:rPr>
      </w:pPr>
      <w:r>
        <w:rPr>
          <w:rFonts w:ascii="Liberation Serif" w:hAnsi="Liberation Serif" w:cs="Liberation Serif" w:eastAsia="Liberation Serif"/>
          <w:b/>
          <w:sz w:val="24"/>
          <w:szCs w:val="24"/>
        </w:rPr>
      </w:r>
      <w:r/>
    </w:p>
    <w:p>
      <w:pPr>
        <w:ind w:right="142"/>
        <w:rPr>
          <w:rFonts w:ascii="Liberation Serif" w:hAnsi="Liberation Serif" w:cs="Liberation Serif" w:eastAsia="Liberation Serif"/>
          <w:b/>
          <w:sz w:val="24"/>
          <w:szCs w:val="24"/>
        </w:rPr>
      </w:pPr>
      <w:r>
        <w:rPr>
          <w:rFonts w:ascii="Liberation Serif" w:hAnsi="Liberation Serif" w:cs="Liberation Serif" w:eastAsia="Liberation Serif"/>
          <w:b/>
          <w:sz w:val="24"/>
          <w:szCs w:val="24"/>
        </w:rPr>
      </w:r>
      <w:r/>
    </w:p>
    <w:p>
      <w:pPr>
        <w:ind w:right="142"/>
        <w:rPr>
          <w:rFonts w:ascii="Liberation Serif" w:hAnsi="Liberation Serif" w:cs="Liberation Serif" w:eastAsia="Liberation Serif"/>
          <w:b/>
          <w:sz w:val="24"/>
          <w:szCs w:val="24"/>
        </w:rPr>
      </w:pPr>
      <w:r>
        <w:rPr>
          <w:rFonts w:ascii="Liberation Serif" w:hAnsi="Liberation Serif" w:cs="Liberation Serif" w:eastAsia="Liberation Serif"/>
          <w:b/>
          <w:sz w:val="24"/>
          <w:szCs w:val="24"/>
        </w:rPr>
      </w:r>
      <w:r/>
    </w:p>
    <w:p>
      <w:pPr>
        <w:ind w:right="142"/>
        <w:rPr>
          <w:rFonts w:ascii="Liberation Serif" w:hAnsi="Liberation Serif" w:cs="Liberation Serif" w:eastAsia="Liberation Serif"/>
          <w:b/>
          <w:sz w:val="24"/>
          <w:szCs w:val="24"/>
        </w:rPr>
      </w:pPr>
      <w:r>
        <w:rPr>
          <w:rFonts w:ascii="Liberation Serif" w:hAnsi="Liberation Serif" w:cs="Liberation Serif" w:eastAsia="Liberation Serif"/>
          <w:b/>
          <w:sz w:val="24"/>
          <w:szCs w:val="24"/>
        </w:rPr>
      </w:r>
      <w:r/>
    </w:p>
    <w:p>
      <w:pPr>
        <w:ind w:right="142"/>
        <w:rPr>
          <w:rFonts w:ascii="Liberation Serif" w:hAnsi="Liberation Serif" w:cs="Liberation Serif" w:eastAsia="Liberation Serif"/>
          <w:b/>
          <w:sz w:val="24"/>
          <w:szCs w:val="24"/>
        </w:rPr>
      </w:pPr>
      <w:r>
        <w:rPr>
          <w:rFonts w:ascii="Liberation Serif" w:hAnsi="Liberation Serif" w:cs="Liberation Serif" w:eastAsia="Liberation Serif"/>
          <w:b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28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ascii="Wingdings" w:hAnsi="Wingdings" w:cs="Wingdings" w:eastAsia="Wingdings"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5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57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29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01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73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45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17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89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610" w:hanging="360"/>
      </w:pPr>
      <w:rPr>
        <w:rFonts w:ascii="Wingdings" w:hAnsi="Wingdings" w:cs="Wingdings" w:eastAsia="Wingdings"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850" w:hanging="360"/>
      </w:pPr>
      <w:rPr>
        <w:rFonts w:ascii="Wingdings" w:hAnsi="Wingdings" w:cs="Wingdings" w:eastAsia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57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29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01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73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45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17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89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610" w:hanging="360"/>
      </w:pPr>
      <w:rPr>
        <w:rFonts w:ascii="Wingdings" w:hAnsi="Wingdings" w:cs="Wingdings" w:eastAsia="Wingdings"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  <w:b w:val="0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1"/>
  </w:num>
  <w:num w:numId="5">
    <w:abstractNumId w:val="0"/>
  </w:num>
  <w:num w:numId="6">
    <w:abstractNumId w:val="4"/>
  </w:num>
  <w:num w:numId="7">
    <w:abstractNumId w:val="9"/>
  </w:num>
  <w:num w:numId="8">
    <w:abstractNumId w:val="3"/>
  </w:num>
  <w:num w:numId="9">
    <w:abstractNumId w:val="1"/>
  </w:num>
  <w:num w:numId="10">
    <w:abstractNumId w:val="16"/>
  </w:num>
  <w:num w:numId="11">
    <w:abstractNumId w:val="6"/>
  </w:num>
  <w:num w:numId="12">
    <w:abstractNumId w:val="13"/>
  </w:num>
  <w:num w:numId="13">
    <w:abstractNumId w:val="14"/>
  </w:num>
  <w:num w:numId="14">
    <w:abstractNumId w:val="7"/>
  </w:num>
  <w:num w:numId="15">
    <w:abstractNumId w:val="5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 w:default="1">
    <w:name w:val="Normal"/>
    <w:qFormat/>
  </w:style>
  <w:style w:type="paragraph" w:styleId="669">
    <w:name w:val="Heading 1"/>
    <w:basedOn w:val="668"/>
    <w:next w:val="668"/>
    <w:link w:val="698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670">
    <w:name w:val="Heading 2"/>
    <w:basedOn w:val="668"/>
    <w:next w:val="668"/>
    <w:link w:val="69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671">
    <w:name w:val="Heading 3"/>
    <w:basedOn w:val="668"/>
    <w:next w:val="668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672">
    <w:name w:val="Heading 4"/>
    <w:basedOn w:val="668"/>
    <w:next w:val="668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73">
    <w:name w:val="Heading 5"/>
    <w:basedOn w:val="668"/>
    <w:next w:val="668"/>
    <w:link w:val="70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674">
    <w:name w:val="Heading 6"/>
    <w:basedOn w:val="668"/>
    <w:next w:val="668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</w:rPr>
  </w:style>
  <w:style w:type="paragraph" w:styleId="675">
    <w:name w:val="Heading 7"/>
    <w:basedOn w:val="668"/>
    <w:next w:val="668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</w:rPr>
  </w:style>
  <w:style w:type="paragraph" w:styleId="676">
    <w:name w:val="Heading 8"/>
    <w:basedOn w:val="668"/>
    <w:next w:val="668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</w:rPr>
  </w:style>
  <w:style w:type="paragraph" w:styleId="677">
    <w:name w:val="Heading 9"/>
    <w:basedOn w:val="668"/>
    <w:next w:val="668"/>
    <w:link w:val="70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character" w:styleId="681" w:customStyle="1">
    <w:name w:val="Heading 1 Char"/>
    <w:basedOn w:val="678"/>
    <w:uiPriority w:val="9"/>
    <w:rPr>
      <w:rFonts w:ascii="Arial" w:hAnsi="Arial" w:cs="Arial" w:eastAsia="Arial"/>
      <w:sz w:val="40"/>
      <w:szCs w:val="40"/>
    </w:rPr>
  </w:style>
  <w:style w:type="character" w:styleId="682" w:customStyle="1">
    <w:name w:val="Heading 2 Char"/>
    <w:basedOn w:val="678"/>
    <w:uiPriority w:val="9"/>
    <w:rPr>
      <w:rFonts w:ascii="Arial" w:hAnsi="Arial" w:cs="Arial" w:eastAsia="Arial"/>
      <w:sz w:val="34"/>
    </w:rPr>
  </w:style>
  <w:style w:type="character" w:styleId="683" w:customStyle="1">
    <w:name w:val="Heading 3 Char"/>
    <w:basedOn w:val="678"/>
    <w:uiPriority w:val="9"/>
    <w:rPr>
      <w:rFonts w:ascii="Arial" w:hAnsi="Arial" w:cs="Arial" w:eastAsia="Arial"/>
      <w:sz w:val="30"/>
      <w:szCs w:val="30"/>
    </w:rPr>
  </w:style>
  <w:style w:type="character" w:styleId="684" w:customStyle="1">
    <w:name w:val="Heading 4 Char"/>
    <w:basedOn w:val="678"/>
    <w:uiPriority w:val="9"/>
    <w:rPr>
      <w:rFonts w:ascii="Arial" w:hAnsi="Arial" w:cs="Arial" w:eastAsia="Arial"/>
      <w:b/>
      <w:bCs/>
      <w:sz w:val="26"/>
      <w:szCs w:val="26"/>
    </w:rPr>
  </w:style>
  <w:style w:type="character" w:styleId="685" w:customStyle="1">
    <w:name w:val="Heading 5 Char"/>
    <w:basedOn w:val="678"/>
    <w:uiPriority w:val="9"/>
    <w:rPr>
      <w:rFonts w:ascii="Arial" w:hAnsi="Arial" w:cs="Arial" w:eastAsia="Arial"/>
      <w:b/>
      <w:bCs/>
      <w:sz w:val="24"/>
      <w:szCs w:val="24"/>
    </w:rPr>
  </w:style>
  <w:style w:type="character" w:styleId="686" w:customStyle="1">
    <w:name w:val="Heading 6 Char"/>
    <w:basedOn w:val="678"/>
    <w:uiPriority w:val="9"/>
    <w:rPr>
      <w:rFonts w:ascii="Arial" w:hAnsi="Arial" w:cs="Arial" w:eastAsia="Arial"/>
      <w:b/>
      <w:bCs/>
      <w:sz w:val="22"/>
      <w:szCs w:val="22"/>
    </w:rPr>
  </w:style>
  <w:style w:type="character" w:styleId="687" w:customStyle="1">
    <w:name w:val="Heading 7 Char"/>
    <w:basedOn w:val="67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88" w:customStyle="1">
    <w:name w:val="Heading 8 Char"/>
    <w:basedOn w:val="678"/>
    <w:uiPriority w:val="9"/>
    <w:rPr>
      <w:rFonts w:ascii="Arial" w:hAnsi="Arial" w:cs="Arial" w:eastAsia="Arial"/>
      <w:i/>
      <w:iCs/>
      <w:sz w:val="22"/>
      <w:szCs w:val="22"/>
    </w:rPr>
  </w:style>
  <w:style w:type="character" w:styleId="689" w:customStyle="1">
    <w:name w:val="Heading 9 Char"/>
    <w:basedOn w:val="678"/>
    <w:uiPriority w:val="9"/>
    <w:rPr>
      <w:rFonts w:ascii="Arial" w:hAnsi="Arial" w:cs="Arial" w:eastAsia="Arial"/>
      <w:i/>
      <w:iCs/>
      <w:sz w:val="21"/>
      <w:szCs w:val="21"/>
    </w:rPr>
  </w:style>
  <w:style w:type="character" w:styleId="690" w:customStyle="1">
    <w:name w:val="Title Char"/>
    <w:basedOn w:val="678"/>
    <w:uiPriority w:val="10"/>
    <w:rPr>
      <w:sz w:val="48"/>
      <w:szCs w:val="48"/>
    </w:rPr>
  </w:style>
  <w:style w:type="character" w:styleId="691" w:customStyle="1">
    <w:name w:val="Subtitle Char"/>
    <w:basedOn w:val="678"/>
    <w:uiPriority w:val="11"/>
    <w:rPr>
      <w:sz w:val="24"/>
      <w:szCs w:val="24"/>
    </w:rPr>
  </w:style>
  <w:style w:type="character" w:styleId="692" w:customStyle="1">
    <w:name w:val="Quote Char"/>
    <w:uiPriority w:val="29"/>
    <w:rPr>
      <w:i/>
    </w:rPr>
  </w:style>
  <w:style w:type="character" w:styleId="693" w:customStyle="1">
    <w:name w:val="Intense Quote Char"/>
    <w:uiPriority w:val="30"/>
    <w:rPr>
      <w:i/>
    </w:rPr>
  </w:style>
  <w:style w:type="character" w:styleId="694" w:customStyle="1">
    <w:name w:val="Header Char"/>
    <w:basedOn w:val="678"/>
    <w:uiPriority w:val="99"/>
  </w:style>
  <w:style w:type="character" w:styleId="695" w:customStyle="1">
    <w:name w:val="Caption Char"/>
    <w:uiPriority w:val="99"/>
  </w:style>
  <w:style w:type="character" w:styleId="696" w:customStyle="1">
    <w:name w:val="Footnote Text Char"/>
    <w:uiPriority w:val="99"/>
    <w:rPr>
      <w:sz w:val="18"/>
    </w:rPr>
  </w:style>
  <w:style w:type="character" w:styleId="697" w:customStyle="1">
    <w:name w:val="Endnote Text Char"/>
    <w:uiPriority w:val="99"/>
    <w:rPr>
      <w:sz w:val="20"/>
    </w:rPr>
  </w:style>
  <w:style w:type="character" w:styleId="698" w:customStyle="1">
    <w:name w:val="Заголовок 1 Знак"/>
    <w:basedOn w:val="678"/>
    <w:link w:val="669"/>
    <w:uiPriority w:val="9"/>
    <w:rPr>
      <w:rFonts w:ascii="Arial" w:hAnsi="Arial" w:cs="Arial" w:eastAsia="Arial"/>
      <w:sz w:val="40"/>
      <w:szCs w:val="40"/>
    </w:rPr>
  </w:style>
  <w:style w:type="character" w:styleId="699" w:customStyle="1">
    <w:name w:val="Заголовок 2 Знак"/>
    <w:basedOn w:val="678"/>
    <w:link w:val="670"/>
    <w:uiPriority w:val="9"/>
    <w:rPr>
      <w:rFonts w:ascii="Arial" w:hAnsi="Arial" w:cs="Arial" w:eastAsia="Arial"/>
      <w:sz w:val="34"/>
    </w:rPr>
  </w:style>
  <w:style w:type="character" w:styleId="700" w:customStyle="1">
    <w:name w:val="Заголовок 3 Знак"/>
    <w:basedOn w:val="678"/>
    <w:link w:val="671"/>
    <w:uiPriority w:val="9"/>
    <w:rPr>
      <w:rFonts w:ascii="Arial" w:hAnsi="Arial" w:cs="Arial" w:eastAsia="Arial"/>
      <w:sz w:val="30"/>
      <w:szCs w:val="30"/>
    </w:rPr>
  </w:style>
  <w:style w:type="character" w:styleId="701" w:customStyle="1">
    <w:name w:val="Заголовок 4 Знак"/>
    <w:basedOn w:val="678"/>
    <w:link w:val="672"/>
    <w:uiPriority w:val="9"/>
    <w:rPr>
      <w:rFonts w:ascii="Arial" w:hAnsi="Arial" w:cs="Arial" w:eastAsia="Arial"/>
      <w:b/>
      <w:bCs/>
      <w:sz w:val="26"/>
      <w:szCs w:val="26"/>
    </w:rPr>
  </w:style>
  <w:style w:type="character" w:styleId="702" w:customStyle="1">
    <w:name w:val="Заголовок 5 Знак"/>
    <w:basedOn w:val="678"/>
    <w:link w:val="673"/>
    <w:uiPriority w:val="9"/>
    <w:rPr>
      <w:rFonts w:ascii="Arial" w:hAnsi="Arial" w:cs="Arial" w:eastAsia="Arial"/>
      <w:b/>
      <w:bCs/>
      <w:sz w:val="24"/>
      <w:szCs w:val="24"/>
    </w:rPr>
  </w:style>
  <w:style w:type="character" w:styleId="703" w:customStyle="1">
    <w:name w:val="Заголовок 6 Знак"/>
    <w:basedOn w:val="678"/>
    <w:link w:val="674"/>
    <w:uiPriority w:val="9"/>
    <w:rPr>
      <w:rFonts w:ascii="Arial" w:hAnsi="Arial" w:cs="Arial" w:eastAsia="Arial"/>
      <w:b/>
      <w:bCs/>
      <w:sz w:val="22"/>
      <w:szCs w:val="22"/>
    </w:rPr>
  </w:style>
  <w:style w:type="character" w:styleId="704" w:customStyle="1">
    <w:name w:val="Заголовок 7 Знак"/>
    <w:basedOn w:val="678"/>
    <w:link w:val="67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05" w:customStyle="1">
    <w:name w:val="Заголовок 8 Знак"/>
    <w:basedOn w:val="678"/>
    <w:link w:val="676"/>
    <w:uiPriority w:val="9"/>
    <w:rPr>
      <w:rFonts w:ascii="Arial" w:hAnsi="Arial" w:cs="Arial" w:eastAsia="Arial"/>
      <w:i/>
      <w:iCs/>
      <w:sz w:val="22"/>
      <w:szCs w:val="22"/>
    </w:rPr>
  </w:style>
  <w:style w:type="character" w:styleId="706" w:customStyle="1">
    <w:name w:val="Заголовок 9 Знак"/>
    <w:basedOn w:val="678"/>
    <w:link w:val="677"/>
    <w:uiPriority w:val="9"/>
    <w:rPr>
      <w:rFonts w:ascii="Arial" w:hAnsi="Arial" w:cs="Arial" w:eastAsia="Arial"/>
      <w:i/>
      <w:iCs/>
      <w:sz w:val="21"/>
      <w:szCs w:val="21"/>
    </w:rPr>
  </w:style>
  <w:style w:type="paragraph" w:styleId="707">
    <w:name w:val="No Spacing"/>
    <w:uiPriority w:val="1"/>
    <w:qFormat/>
    <w:pPr>
      <w:spacing w:after="0" w:line="240" w:lineRule="auto"/>
    </w:pPr>
  </w:style>
  <w:style w:type="paragraph" w:styleId="708">
    <w:name w:val="Title"/>
    <w:basedOn w:val="668"/>
    <w:next w:val="668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 w:customStyle="1">
    <w:name w:val="Заголовок Знак"/>
    <w:basedOn w:val="678"/>
    <w:link w:val="708"/>
    <w:uiPriority w:val="10"/>
    <w:rPr>
      <w:sz w:val="48"/>
      <w:szCs w:val="48"/>
    </w:rPr>
  </w:style>
  <w:style w:type="paragraph" w:styleId="710">
    <w:name w:val="Subtitle"/>
    <w:basedOn w:val="668"/>
    <w:next w:val="668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 w:customStyle="1">
    <w:name w:val="Подзаголовок Знак"/>
    <w:basedOn w:val="678"/>
    <w:link w:val="710"/>
    <w:uiPriority w:val="11"/>
    <w:rPr>
      <w:sz w:val="24"/>
      <w:szCs w:val="24"/>
    </w:rPr>
  </w:style>
  <w:style w:type="paragraph" w:styleId="712">
    <w:name w:val="Quote"/>
    <w:basedOn w:val="668"/>
    <w:next w:val="668"/>
    <w:link w:val="713"/>
    <w:uiPriority w:val="29"/>
    <w:qFormat/>
    <w:pPr>
      <w:ind w:left="720" w:right="720"/>
    </w:pPr>
    <w:rPr>
      <w:i/>
    </w:rPr>
  </w:style>
  <w:style w:type="character" w:styleId="713" w:customStyle="1">
    <w:name w:val="Цитата 2 Знак"/>
    <w:link w:val="712"/>
    <w:uiPriority w:val="29"/>
    <w:rPr>
      <w:i/>
    </w:rPr>
  </w:style>
  <w:style w:type="paragraph" w:styleId="714">
    <w:name w:val="Intense Quote"/>
    <w:basedOn w:val="668"/>
    <w:next w:val="668"/>
    <w:link w:val="71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 w:customStyle="1">
    <w:name w:val="Выделенная цитата Знак"/>
    <w:link w:val="714"/>
    <w:uiPriority w:val="30"/>
    <w:rPr>
      <w:i/>
    </w:rPr>
  </w:style>
  <w:style w:type="paragraph" w:styleId="716">
    <w:name w:val="Header"/>
    <w:basedOn w:val="668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 w:customStyle="1">
    <w:name w:val="Верхний колонтитул Знак"/>
    <w:basedOn w:val="678"/>
    <w:link w:val="716"/>
    <w:uiPriority w:val="99"/>
  </w:style>
  <w:style w:type="paragraph" w:styleId="718">
    <w:name w:val="Footer"/>
    <w:basedOn w:val="668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 w:customStyle="1">
    <w:name w:val="Footer Char"/>
    <w:basedOn w:val="678"/>
    <w:uiPriority w:val="99"/>
  </w:style>
  <w:style w:type="paragraph" w:styleId="720">
    <w:name w:val="Caption"/>
    <w:basedOn w:val="668"/>
    <w:next w:val="66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1" w:customStyle="1">
    <w:name w:val="Нижний колонтитул Знак"/>
    <w:link w:val="718"/>
    <w:uiPriority w:val="99"/>
  </w:style>
  <w:style w:type="table" w:styleId="722">
    <w:name w:val="Table Grid"/>
    <w:basedOn w:val="67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3" w:customStyle="1">
    <w:name w:val="Table Grid Light"/>
    <w:basedOn w:val="67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4">
    <w:name w:val="Plain Table 1"/>
    <w:basedOn w:val="67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basedOn w:val="67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 w:customStyle="1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2" w:customStyle="1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3" w:customStyle="1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4" w:customStyle="1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5" w:customStyle="1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6" w:customStyle="1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7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4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5" w:customStyle="1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6" w:customStyle="1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7" w:customStyle="1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8" w:customStyle="1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9" w:customStyle="1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0" w:customStyle="1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1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4" w:customStyle="1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5" w:customStyle="1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6" w:customStyle="1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7" w:customStyle="1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8" w:customStyle="1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9" w:customStyle="1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0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ned - Accent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8" w:customStyle="1">
    <w:name w:val="Lined - Accent 1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9" w:customStyle="1">
    <w:name w:val="Lined - Accent 2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0" w:customStyle="1">
    <w:name w:val="Lined - Accent 3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1" w:customStyle="1">
    <w:name w:val="Lined - Accent 4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2" w:customStyle="1">
    <w:name w:val="Lined - Accent 5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3" w:customStyle="1">
    <w:name w:val="Lined - Accent 6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4" w:customStyle="1">
    <w:name w:val="Bordered &amp; Lined - Accent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5" w:customStyle="1">
    <w:name w:val="Bordered &amp; Lined - Accent 1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6" w:customStyle="1">
    <w:name w:val="Bordered &amp; Lined - Accent 2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7" w:customStyle="1">
    <w:name w:val="Bordered &amp; Lined - Accent 3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8" w:customStyle="1">
    <w:name w:val="Bordered &amp; Lined - Accent 4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9" w:customStyle="1">
    <w:name w:val="Bordered &amp; Lined - Accent 5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0" w:customStyle="1">
    <w:name w:val="Bordered &amp; Lined - Accent 6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1" w:customStyle="1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2" w:customStyle="1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3" w:customStyle="1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4" w:customStyle="1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5" w:customStyle="1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6" w:customStyle="1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7" w:customStyle="1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8">
    <w:name w:val="Hyperlink"/>
    <w:uiPriority w:val="99"/>
    <w:unhideWhenUsed/>
    <w:rPr>
      <w:color w:val="0563C1" w:themeColor="hyperlink"/>
      <w:u w:val="single"/>
    </w:rPr>
  </w:style>
  <w:style w:type="paragraph" w:styleId="849">
    <w:name w:val="footnote text"/>
    <w:basedOn w:val="668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 w:customStyle="1">
    <w:name w:val="Текст сноски Знак"/>
    <w:link w:val="849"/>
    <w:uiPriority w:val="99"/>
    <w:rPr>
      <w:sz w:val="18"/>
    </w:rPr>
  </w:style>
  <w:style w:type="character" w:styleId="851">
    <w:name w:val="footnote reference"/>
    <w:basedOn w:val="678"/>
    <w:uiPriority w:val="99"/>
    <w:unhideWhenUsed/>
    <w:rPr>
      <w:vertAlign w:val="superscript"/>
    </w:rPr>
  </w:style>
  <w:style w:type="paragraph" w:styleId="852">
    <w:name w:val="endnote text"/>
    <w:basedOn w:val="668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 w:customStyle="1">
    <w:name w:val="Текст концевой сноски Знак"/>
    <w:link w:val="852"/>
    <w:uiPriority w:val="99"/>
    <w:rPr>
      <w:sz w:val="20"/>
    </w:rPr>
  </w:style>
  <w:style w:type="character" w:styleId="854">
    <w:name w:val="endnote reference"/>
    <w:basedOn w:val="678"/>
    <w:uiPriority w:val="99"/>
    <w:semiHidden/>
    <w:unhideWhenUsed/>
    <w:rPr>
      <w:vertAlign w:val="superscript"/>
    </w:rPr>
  </w:style>
  <w:style w:type="paragraph" w:styleId="855">
    <w:name w:val="toc 1"/>
    <w:basedOn w:val="668"/>
    <w:next w:val="668"/>
    <w:uiPriority w:val="39"/>
    <w:unhideWhenUsed/>
    <w:pPr>
      <w:spacing w:after="57"/>
    </w:pPr>
  </w:style>
  <w:style w:type="paragraph" w:styleId="856">
    <w:name w:val="toc 2"/>
    <w:basedOn w:val="668"/>
    <w:next w:val="668"/>
    <w:uiPriority w:val="39"/>
    <w:unhideWhenUsed/>
    <w:pPr>
      <w:ind w:left="283"/>
      <w:spacing w:after="57"/>
    </w:pPr>
  </w:style>
  <w:style w:type="paragraph" w:styleId="857">
    <w:name w:val="toc 3"/>
    <w:basedOn w:val="668"/>
    <w:next w:val="668"/>
    <w:uiPriority w:val="39"/>
    <w:unhideWhenUsed/>
    <w:pPr>
      <w:ind w:left="567"/>
      <w:spacing w:after="57"/>
    </w:pPr>
  </w:style>
  <w:style w:type="paragraph" w:styleId="858">
    <w:name w:val="toc 4"/>
    <w:basedOn w:val="668"/>
    <w:next w:val="668"/>
    <w:uiPriority w:val="39"/>
    <w:unhideWhenUsed/>
    <w:pPr>
      <w:ind w:left="850"/>
      <w:spacing w:after="57"/>
    </w:pPr>
  </w:style>
  <w:style w:type="paragraph" w:styleId="859">
    <w:name w:val="toc 5"/>
    <w:basedOn w:val="668"/>
    <w:next w:val="668"/>
    <w:uiPriority w:val="39"/>
    <w:unhideWhenUsed/>
    <w:pPr>
      <w:ind w:left="1134"/>
      <w:spacing w:after="57"/>
    </w:pPr>
  </w:style>
  <w:style w:type="paragraph" w:styleId="860">
    <w:name w:val="toc 6"/>
    <w:basedOn w:val="668"/>
    <w:next w:val="668"/>
    <w:uiPriority w:val="39"/>
    <w:unhideWhenUsed/>
    <w:pPr>
      <w:ind w:left="1417"/>
      <w:spacing w:after="57"/>
    </w:pPr>
  </w:style>
  <w:style w:type="paragraph" w:styleId="861">
    <w:name w:val="toc 7"/>
    <w:basedOn w:val="668"/>
    <w:next w:val="668"/>
    <w:uiPriority w:val="39"/>
    <w:unhideWhenUsed/>
    <w:pPr>
      <w:ind w:left="1701"/>
      <w:spacing w:after="57"/>
    </w:pPr>
  </w:style>
  <w:style w:type="paragraph" w:styleId="862">
    <w:name w:val="toc 8"/>
    <w:basedOn w:val="668"/>
    <w:next w:val="668"/>
    <w:uiPriority w:val="39"/>
    <w:unhideWhenUsed/>
    <w:pPr>
      <w:ind w:left="1984"/>
      <w:spacing w:after="57"/>
    </w:pPr>
  </w:style>
  <w:style w:type="paragraph" w:styleId="863">
    <w:name w:val="toc 9"/>
    <w:basedOn w:val="668"/>
    <w:next w:val="668"/>
    <w:uiPriority w:val="39"/>
    <w:unhideWhenUsed/>
    <w:pPr>
      <w:ind w:left="2268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668"/>
    <w:next w:val="668"/>
    <w:uiPriority w:val="99"/>
    <w:unhideWhenUsed/>
    <w:pPr>
      <w:spacing w:after="0"/>
    </w:pPr>
  </w:style>
  <w:style w:type="paragraph" w:styleId="866">
    <w:name w:val="List Paragraph"/>
    <w:basedOn w:val="668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Александровна Глубоких</dc:creator>
  <cp:keywords/>
  <dc:description/>
  <cp:revision>34</cp:revision>
  <dcterms:created xsi:type="dcterms:W3CDTF">2022-03-01T09:35:00Z</dcterms:created>
  <dcterms:modified xsi:type="dcterms:W3CDTF">2023-04-03T06:22:36Z</dcterms:modified>
</cp:coreProperties>
</file>