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37" w:rsidRDefault="00265A37" w:rsidP="00265A37">
      <w:pPr>
        <w:jc w:val="center"/>
        <w:rPr>
          <w:rFonts w:ascii="PT Astra Serif" w:hAnsi="PT Astra Serif"/>
          <w:sz w:val="32"/>
          <w:szCs w:val="32"/>
        </w:rPr>
      </w:pPr>
      <w:r w:rsidRPr="00265A37">
        <w:rPr>
          <w:rFonts w:ascii="PT Astra Serif" w:hAnsi="PT Astra Serif"/>
          <w:sz w:val="32"/>
          <w:szCs w:val="32"/>
        </w:rPr>
        <w:t xml:space="preserve">График проверок </w:t>
      </w:r>
      <w:r w:rsidRPr="00265A37">
        <w:rPr>
          <w:rFonts w:ascii="PT Astra Serif" w:hAnsi="PT Astra Serif"/>
          <w:sz w:val="32"/>
          <w:szCs w:val="32"/>
        </w:rPr>
        <w:br/>
        <w:t>организации тестирования посредством АПК «Стань Чемпионом» в муниципальных образованиях ЯНАО</w:t>
      </w:r>
    </w:p>
    <w:p w:rsidR="00265A37" w:rsidRPr="00265A37" w:rsidRDefault="00265A37" w:rsidP="00265A37">
      <w:pPr>
        <w:tabs>
          <w:tab w:val="left" w:pos="505"/>
        </w:tabs>
        <w:rPr>
          <w:rFonts w:ascii="PT Astra Serif" w:hAnsi="PT Astra Serif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971"/>
      </w:tblGrid>
      <w:tr w:rsidR="00265A37" w:rsidTr="00721007">
        <w:tc>
          <w:tcPr>
            <w:tcW w:w="3681" w:type="dxa"/>
            <w:vAlign w:val="center"/>
          </w:tcPr>
          <w:p w:rsidR="00265A37" w:rsidRPr="00265A37" w:rsidRDefault="00265A37" w:rsidP="00265A37">
            <w:pPr>
              <w:tabs>
                <w:tab w:val="left" w:pos="505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65A37">
              <w:rPr>
                <w:rFonts w:ascii="PT Astra Serif" w:hAnsi="PT Astra Serif"/>
                <w:b/>
                <w:sz w:val="28"/>
                <w:szCs w:val="28"/>
              </w:rPr>
              <w:t>Название МО</w:t>
            </w:r>
          </w:p>
        </w:tc>
        <w:tc>
          <w:tcPr>
            <w:tcW w:w="2693" w:type="dxa"/>
            <w:vAlign w:val="center"/>
          </w:tcPr>
          <w:p w:rsidR="00265A37" w:rsidRPr="00265A37" w:rsidRDefault="00265A37" w:rsidP="00265A37">
            <w:pPr>
              <w:tabs>
                <w:tab w:val="left" w:pos="505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65A37">
              <w:rPr>
                <w:rFonts w:ascii="PT Astra Serif" w:hAnsi="PT Astra Serif"/>
                <w:b/>
                <w:sz w:val="28"/>
                <w:szCs w:val="28"/>
              </w:rPr>
              <w:t>Месяц</w:t>
            </w:r>
          </w:p>
        </w:tc>
        <w:tc>
          <w:tcPr>
            <w:tcW w:w="2971" w:type="dxa"/>
            <w:vAlign w:val="center"/>
          </w:tcPr>
          <w:p w:rsidR="00265A37" w:rsidRPr="00265A37" w:rsidRDefault="00265A37" w:rsidP="00265A37">
            <w:pPr>
              <w:tabs>
                <w:tab w:val="left" w:pos="505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65A37">
              <w:rPr>
                <w:rFonts w:ascii="PT Astra Serif" w:hAnsi="PT Astra Serif"/>
                <w:b/>
                <w:sz w:val="28"/>
                <w:szCs w:val="28"/>
              </w:rPr>
              <w:t>Очное присутствие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проверяющих</w:t>
            </w:r>
          </w:p>
        </w:tc>
      </w:tr>
      <w:tr w:rsidR="00902BA3" w:rsidTr="00721007">
        <w:tc>
          <w:tcPr>
            <w:tcW w:w="3681" w:type="dxa"/>
          </w:tcPr>
          <w:p w:rsidR="00902BA3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>Красноселькупский район</w:t>
            </w:r>
          </w:p>
        </w:tc>
        <w:tc>
          <w:tcPr>
            <w:tcW w:w="2693" w:type="dxa"/>
          </w:tcPr>
          <w:p w:rsidR="00902BA3" w:rsidRPr="00902BA3" w:rsidRDefault="00902BA3" w:rsidP="00902BA3">
            <w:pPr>
              <w:tabs>
                <w:tab w:val="left" w:pos="505"/>
              </w:tabs>
              <w:jc w:val="center"/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</w:pPr>
            <w:r w:rsidRPr="00902BA3"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  <w:t>Январь</w:t>
            </w:r>
          </w:p>
        </w:tc>
        <w:tc>
          <w:tcPr>
            <w:tcW w:w="2971" w:type="dxa"/>
          </w:tcPr>
          <w:p w:rsidR="00902BA3" w:rsidRPr="00721007" w:rsidRDefault="00721007" w:rsidP="00902BA3">
            <w:pPr>
              <w:tabs>
                <w:tab w:val="left" w:pos="505"/>
              </w:tabs>
              <w:rPr>
                <w:rFonts w:ascii="PT Astra Serif" w:hAnsi="PT Astra Serif"/>
                <w:color w:val="2E74B5" w:themeColor="accent1" w:themeShade="BF"/>
                <w:sz w:val="32"/>
                <w:szCs w:val="32"/>
              </w:rPr>
            </w:pPr>
            <w:r w:rsidRPr="00721007">
              <w:rPr>
                <w:rFonts w:ascii="PT Astra Serif" w:hAnsi="PT Astra Serif"/>
                <w:color w:val="2E74B5" w:themeColor="accent1" w:themeShade="BF"/>
                <w:sz w:val="32"/>
                <w:szCs w:val="32"/>
              </w:rPr>
              <w:t>заочно</w:t>
            </w:r>
          </w:p>
        </w:tc>
      </w:tr>
      <w:tr w:rsidR="00902BA3" w:rsidTr="00721007">
        <w:tc>
          <w:tcPr>
            <w:tcW w:w="3681" w:type="dxa"/>
          </w:tcPr>
          <w:p w:rsidR="00902BA3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>Приуральский район</w:t>
            </w:r>
          </w:p>
        </w:tc>
        <w:tc>
          <w:tcPr>
            <w:tcW w:w="2693" w:type="dxa"/>
          </w:tcPr>
          <w:p w:rsidR="00902BA3" w:rsidRPr="00902BA3" w:rsidRDefault="00902BA3" w:rsidP="00902BA3">
            <w:pPr>
              <w:tabs>
                <w:tab w:val="left" w:pos="505"/>
              </w:tabs>
              <w:jc w:val="center"/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</w:pPr>
            <w:r w:rsidRPr="00902BA3"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  <w:t>Январь</w:t>
            </w:r>
          </w:p>
        </w:tc>
        <w:tc>
          <w:tcPr>
            <w:tcW w:w="2971" w:type="dxa"/>
          </w:tcPr>
          <w:p w:rsidR="00902BA3" w:rsidRPr="00721007" w:rsidRDefault="00721007" w:rsidP="00902BA3">
            <w:pPr>
              <w:tabs>
                <w:tab w:val="left" w:pos="505"/>
              </w:tabs>
              <w:rPr>
                <w:rFonts w:ascii="PT Astra Serif" w:hAnsi="PT Astra Serif"/>
                <w:color w:val="FF0000"/>
                <w:sz w:val="32"/>
                <w:szCs w:val="32"/>
              </w:rPr>
            </w:pPr>
            <w:r w:rsidRPr="00721007">
              <w:rPr>
                <w:rFonts w:ascii="PT Astra Serif" w:hAnsi="PT Astra Serif"/>
                <w:color w:val="FF0000"/>
                <w:sz w:val="32"/>
                <w:szCs w:val="32"/>
              </w:rPr>
              <w:t>23.01.2023</w:t>
            </w:r>
          </w:p>
        </w:tc>
      </w:tr>
      <w:tr w:rsidR="00902BA3" w:rsidTr="00721007">
        <w:tc>
          <w:tcPr>
            <w:tcW w:w="3681" w:type="dxa"/>
          </w:tcPr>
          <w:p w:rsidR="00902BA3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>Салехард</w:t>
            </w:r>
          </w:p>
        </w:tc>
        <w:tc>
          <w:tcPr>
            <w:tcW w:w="2693" w:type="dxa"/>
          </w:tcPr>
          <w:p w:rsidR="00902BA3" w:rsidRPr="00902BA3" w:rsidRDefault="00902BA3" w:rsidP="00902BA3">
            <w:pPr>
              <w:tabs>
                <w:tab w:val="left" w:pos="505"/>
              </w:tabs>
              <w:jc w:val="center"/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</w:pPr>
            <w:r w:rsidRPr="00902BA3"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  <w:t>Февраль</w:t>
            </w:r>
          </w:p>
        </w:tc>
        <w:tc>
          <w:tcPr>
            <w:tcW w:w="2971" w:type="dxa"/>
          </w:tcPr>
          <w:p w:rsidR="00902BA3" w:rsidRPr="00721007" w:rsidRDefault="00721007" w:rsidP="00902BA3">
            <w:pPr>
              <w:tabs>
                <w:tab w:val="left" w:pos="505"/>
              </w:tabs>
              <w:rPr>
                <w:rFonts w:ascii="PT Astra Serif" w:hAnsi="PT Astra Serif"/>
                <w:color w:val="FF0000"/>
                <w:sz w:val="32"/>
                <w:szCs w:val="32"/>
              </w:rPr>
            </w:pPr>
            <w:r w:rsidRPr="00721007">
              <w:rPr>
                <w:rFonts w:ascii="PT Astra Serif" w:hAnsi="PT Astra Serif"/>
                <w:color w:val="FF0000"/>
                <w:sz w:val="32"/>
                <w:szCs w:val="32"/>
              </w:rPr>
              <w:t>02.02.2023</w:t>
            </w:r>
          </w:p>
        </w:tc>
      </w:tr>
      <w:tr w:rsidR="00902BA3" w:rsidTr="00721007">
        <w:tc>
          <w:tcPr>
            <w:tcW w:w="3681" w:type="dxa"/>
          </w:tcPr>
          <w:p w:rsidR="00902BA3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>Лабытнанги</w:t>
            </w:r>
          </w:p>
        </w:tc>
        <w:tc>
          <w:tcPr>
            <w:tcW w:w="2693" w:type="dxa"/>
          </w:tcPr>
          <w:p w:rsidR="00902BA3" w:rsidRPr="00902BA3" w:rsidRDefault="00902BA3" w:rsidP="00902BA3">
            <w:pPr>
              <w:tabs>
                <w:tab w:val="left" w:pos="505"/>
              </w:tabs>
              <w:jc w:val="center"/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</w:pPr>
            <w:r w:rsidRPr="00902BA3"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  <w:t>Март</w:t>
            </w:r>
          </w:p>
        </w:tc>
        <w:tc>
          <w:tcPr>
            <w:tcW w:w="2971" w:type="dxa"/>
          </w:tcPr>
          <w:p w:rsidR="00902BA3" w:rsidRPr="00721007" w:rsidRDefault="00721007" w:rsidP="00902BA3">
            <w:pPr>
              <w:tabs>
                <w:tab w:val="left" w:pos="505"/>
              </w:tabs>
              <w:rPr>
                <w:rFonts w:ascii="PT Astra Serif" w:hAnsi="PT Astra Serif"/>
                <w:color w:val="FF0000"/>
                <w:sz w:val="32"/>
                <w:szCs w:val="32"/>
              </w:rPr>
            </w:pPr>
            <w:r w:rsidRPr="00721007">
              <w:rPr>
                <w:rFonts w:ascii="PT Astra Serif" w:hAnsi="PT Astra Serif"/>
                <w:color w:val="FF0000"/>
                <w:sz w:val="32"/>
                <w:szCs w:val="32"/>
              </w:rPr>
              <w:t>07.03.2023</w:t>
            </w:r>
          </w:p>
        </w:tc>
      </w:tr>
      <w:tr w:rsidR="00902BA3" w:rsidTr="00721007">
        <w:tc>
          <w:tcPr>
            <w:tcW w:w="3681" w:type="dxa"/>
          </w:tcPr>
          <w:p w:rsidR="00902BA3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>Пуровский район</w:t>
            </w:r>
          </w:p>
        </w:tc>
        <w:tc>
          <w:tcPr>
            <w:tcW w:w="2693" w:type="dxa"/>
          </w:tcPr>
          <w:p w:rsidR="00902BA3" w:rsidRPr="00902BA3" w:rsidRDefault="00902BA3" w:rsidP="00902BA3">
            <w:pPr>
              <w:tabs>
                <w:tab w:val="left" w:pos="505"/>
              </w:tabs>
              <w:jc w:val="center"/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</w:pPr>
            <w:r w:rsidRPr="00902BA3"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  <w:t>Март</w:t>
            </w:r>
          </w:p>
        </w:tc>
        <w:tc>
          <w:tcPr>
            <w:tcW w:w="2971" w:type="dxa"/>
          </w:tcPr>
          <w:p w:rsidR="00902BA3" w:rsidRPr="00721007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color w:val="FF0000"/>
                <w:sz w:val="32"/>
                <w:szCs w:val="32"/>
              </w:rPr>
            </w:pPr>
            <w:r w:rsidRPr="00721007">
              <w:rPr>
                <w:rFonts w:ascii="PT Astra Serif" w:hAnsi="PT Astra Serif"/>
                <w:color w:val="FF0000"/>
                <w:sz w:val="32"/>
                <w:szCs w:val="32"/>
              </w:rPr>
              <w:t>01-08.03.2023</w:t>
            </w:r>
          </w:p>
        </w:tc>
      </w:tr>
      <w:tr w:rsidR="00902BA3" w:rsidTr="00721007">
        <w:tc>
          <w:tcPr>
            <w:tcW w:w="3681" w:type="dxa"/>
          </w:tcPr>
          <w:p w:rsidR="00902BA3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>Шурышкарский район</w:t>
            </w:r>
          </w:p>
        </w:tc>
        <w:tc>
          <w:tcPr>
            <w:tcW w:w="2693" w:type="dxa"/>
          </w:tcPr>
          <w:p w:rsidR="00902BA3" w:rsidRPr="00902BA3" w:rsidRDefault="00902BA3" w:rsidP="00902BA3">
            <w:pPr>
              <w:tabs>
                <w:tab w:val="left" w:pos="505"/>
              </w:tabs>
              <w:jc w:val="center"/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</w:pPr>
            <w:r w:rsidRPr="00902BA3"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  <w:t>Март</w:t>
            </w:r>
          </w:p>
        </w:tc>
        <w:tc>
          <w:tcPr>
            <w:tcW w:w="2971" w:type="dxa"/>
          </w:tcPr>
          <w:p w:rsidR="00902BA3" w:rsidRPr="00721007" w:rsidRDefault="00721007" w:rsidP="00902BA3">
            <w:pPr>
              <w:tabs>
                <w:tab w:val="left" w:pos="505"/>
              </w:tabs>
              <w:rPr>
                <w:rFonts w:ascii="PT Astra Serif" w:hAnsi="PT Astra Serif"/>
                <w:color w:val="FF0000"/>
                <w:sz w:val="32"/>
                <w:szCs w:val="32"/>
              </w:rPr>
            </w:pPr>
            <w:r w:rsidRPr="00721007">
              <w:rPr>
                <w:rFonts w:ascii="PT Astra Serif" w:hAnsi="PT Astra Serif"/>
                <w:color w:val="FF0000"/>
                <w:sz w:val="32"/>
                <w:szCs w:val="32"/>
              </w:rPr>
              <w:t>20.03.2023</w:t>
            </w:r>
          </w:p>
        </w:tc>
      </w:tr>
      <w:tr w:rsidR="00902BA3" w:rsidTr="00721007">
        <w:tc>
          <w:tcPr>
            <w:tcW w:w="3681" w:type="dxa"/>
          </w:tcPr>
          <w:p w:rsidR="00902BA3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>Новый Уренгой</w:t>
            </w:r>
          </w:p>
        </w:tc>
        <w:tc>
          <w:tcPr>
            <w:tcW w:w="2693" w:type="dxa"/>
          </w:tcPr>
          <w:p w:rsidR="00902BA3" w:rsidRPr="00902BA3" w:rsidRDefault="00902BA3" w:rsidP="00902BA3">
            <w:pPr>
              <w:tabs>
                <w:tab w:val="left" w:pos="505"/>
              </w:tabs>
              <w:jc w:val="center"/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</w:pPr>
            <w:r w:rsidRPr="00902BA3"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  <w:t>Апрель</w:t>
            </w:r>
          </w:p>
        </w:tc>
        <w:tc>
          <w:tcPr>
            <w:tcW w:w="2971" w:type="dxa"/>
          </w:tcPr>
          <w:p w:rsidR="00902BA3" w:rsidRPr="00721007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color w:val="FF0000"/>
                <w:sz w:val="32"/>
                <w:szCs w:val="32"/>
              </w:rPr>
            </w:pPr>
            <w:r w:rsidRPr="00721007">
              <w:rPr>
                <w:rFonts w:ascii="PT Astra Serif" w:hAnsi="PT Astra Serif"/>
                <w:color w:val="FF0000"/>
                <w:sz w:val="32"/>
                <w:szCs w:val="32"/>
              </w:rPr>
              <w:t>20-25.04.2023</w:t>
            </w:r>
          </w:p>
        </w:tc>
      </w:tr>
      <w:tr w:rsidR="00902BA3" w:rsidTr="00721007">
        <w:tc>
          <w:tcPr>
            <w:tcW w:w="3681" w:type="dxa"/>
          </w:tcPr>
          <w:p w:rsidR="00902BA3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>Муравленко</w:t>
            </w:r>
          </w:p>
        </w:tc>
        <w:tc>
          <w:tcPr>
            <w:tcW w:w="2693" w:type="dxa"/>
          </w:tcPr>
          <w:p w:rsidR="00902BA3" w:rsidRPr="00902BA3" w:rsidRDefault="00902BA3" w:rsidP="00902BA3">
            <w:pPr>
              <w:tabs>
                <w:tab w:val="left" w:pos="505"/>
              </w:tabs>
              <w:jc w:val="center"/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</w:pPr>
            <w:r w:rsidRPr="00902BA3"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  <w:t>Апрель</w:t>
            </w:r>
          </w:p>
        </w:tc>
        <w:tc>
          <w:tcPr>
            <w:tcW w:w="2971" w:type="dxa"/>
          </w:tcPr>
          <w:p w:rsidR="00902BA3" w:rsidRPr="00721007" w:rsidRDefault="00721007" w:rsidP="00902BA3">
            <w:pPr>
              <w:tabs>
                <w:tab w:val="left" w:pos="505"/>
              </w:tabs>
              <w:rPr>
                <w:rFonts w:ascii="PT Astra Serif" w:hAnsi="PT Astra Serif"/>
                <w:color w:val="2E74B5" w:themeColor="accent1" w:themeShade="BF"/>
                <w:sz w:val="32"/>
                <w:szCs w:val="32"/>
              </w:rPr>
            </w:pPr>
            <w:r w:rsidRPr="00721007">
              <w:rPr>
                <w:rFonts w:ascii="PT Astra Serif" w:hAnsi="PT Astra Serif"/>
                <w:color w:val="2E74B5" w:themeColor="accent1" w:themeShade="BF"/>
                <w:sz w:val="32"/>
                <w:szCs w:val="32"/>
              </w:rPr>
              <w:t>заочно</w:t>
            </w:r>
          </w:p>
        </w:tc>
      </w:tr>
      <w:tr w:rsidR="00902BA3" w:rsidTr="00721007">
        <w:tc>
          <w:tcPr>
            <w:tcW w:w="3681" w:type="dxa"/>
          </w:tcPr>
          <w:p w:rsidR="00902BA3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>Губкинский</w:t>
            </w:r>
          </w:p>
        </w:tc>
        <w:tc>
          <w:tcPr>
            <w:tcW w:w="2693" w:type="dxa"/>
          </w:tcPr>
          <w:p w:rsidR="00902BA3" w:rsidRPr="00902BA3" w:rsidRDefault="00902BA3" w:rsidP="00902BA3">
            <w:pPr>
              <w:tabs>
                <w:tab w:val="left" w:pos="505"/>
              </w:tabs>
              <w:jc w:val="center"/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</w:pPr>
            <w:r w:rsidRPr="00902BA3"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  <w:t>Апрель</w:t>
            </w:r>
          </w:p>
        </w:tc>
        <w:tc>
          <w:tcPr>
            <w:tcW w:w="2971" w:type="dxa"/>
          </w:tcPr>
          <w:p w:rsidR="00902BA3" w:rsidRPr="00721007" w:rsidRDefault="00721007" w:rsidP="00902BA3">
            <w:pPr>
              <w:tabs>
                <w:tab w:val="left" w:pos="505"/>
              </w:tabs>
              <w:rPr>
                <w:rFonts w:ascii="PT Astra Serif" w:hAnsi="PT Astra Serif"/>
                <w:color w:val="2E74B5" w:themeColor="accent1" w:themeShade="BF"/>
                <w:sz w:val="32"/>
                <w:szCs w:val="32"/>
              </w:rPr>
            </w:pPr>
            <w:r w:rsidRPr="00721007">
              <w:rPr>
                <w:rFonts w:ascii="PT Astra Serif" w:hAnsi="PT Astra Serif"/>
                <w:color w:val="2E74B5" w:themeColor="accent1" w:themeShade="BF"/>
                <w:sz w:val="32"/>
                <w:szCs w:val="32"/>
              </w:rPr>
              <w:t>заочно</w:t>
            </w:r>
          </w:p>
        </w:tc>
      </w:tr>
      <w:tr w:rsidR="00902BA3" w:rsidTr="00721007">
        <w:tc>
          <w:tcPr>
            <w:tcW w:w="3681" w:type="dxa"/>
          </w:tcPr>
          <w:p w:rsidR="00902BA3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>Ямальский район</w:t>
            </w:r>
          </w:p>
        </w:tc>
        <w:tc>
          <w:tcPr>
            <w:tcW w:w="2693" w:type="dxa"/>
          </w:tcPr>
          <w:p w:rsidR="00902BA3" w:rsidRPr="00902BA3" w:rsidRDefault="00902BA3" w:rsidP="00902BA3">
            <w:pPr>
              <w:tabs>
                <w:tab w:val="left" w:pos="505"/>
              </w:tabs>
              <w:jc w:val="center"/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</w:pPr>
            <w:r w:rsidRPr="00902BA3"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  <w:t>Апрель</w:t>
            </w:r>
          </w:p>
        </w:tc>
        <w:tc>
          <w:tcPr>
            <w:tcW w:w="2971" w:type="dxa"/>
          </w:tcPr>
          <w:p w:rsidR="00902BA3" w:rsidRPr="00721007" w:rsidRDefault="00721007" w:rsidP="00902BA3">
            <w:pPr>
              <w:tabs>
                <w:tab w:val="left" w:pos="505"/>
              </w:tabs>
              <w:rPr>
                <w:rFonts w:ascii="PT Astra Serif" w:hAnsi="PT Astra Serif"/>
                <w:color w:val="2E74B5" w:themeColor="accent1" w:themeShade="BF"/>
                <w:sz w:val="32"/>
                <w:szCs w:val="32"/>
              </w:rPr>
            </w:pPr>
            <w:r w:rsidRPr="00721007">
              <w:rPr>
                <w:rFonts w:ascii="PT Astra Serif" w:hAnsi="PT Astra Serif"/>
                <w:color w:val="FF0000"/>
                <w:sz w:val="32"/>
                <w:szCs w:val="32"/>
              </w:rPr>
              <w:t>11.04.2023</w:t>
            </w:r>
          </w:p>
        </w:tc>
      </w:tr>
      <w:tr w:rsidR="00902BA3" w:rsidTr="00721007">
        <w:tc>
          <w:tcPr>
            <w:tcW w:w="3681" w:type="dxa"/>
          </w:tcPr>
          <w:p w:rsidR="00902BA3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>Ноябрьск</w:t>
            </w:r>
          </w:p>
        </w:tc>
        <w:tc>
          <w:tcPr>
            <w:tcW w:w="2693" w:type="dxa"/>
          </w:tcPr>
          <w:p w:rsidR="00902BA3" w:rsidRPr="00902BA3" w:rsidRDefault="00902BA3" w:rsidP="00902BA3">
            <w:pPr>
              <w:tabs>
                <w:tab w:val="left" w:pos="505"/>
              </w:tabs>
              <w:jc w:val="center"/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</w:pPr>
            <w:r w:rsidRPr="00902BA3"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  <w:t>Май</w:t>
            </w:r>
          </w:p>
        </w:tc>
        <w:tc>
          <w:tcPr>
            <w:tcW w:w="2971" w:type="dxa"/>
          </w:tcPr>
          <w:p w:rsidR="00902BA3" w:rsidRPr="00721007" w:rsidRDefault="00721007" w:rsidP="00902BA3">
            <w:pPr>
              <w:tabs>
                <w:tab w:val="left" w:pos="505"/>
              </w:tabs>
              <w:rPr>
                <w:rFonts w:ascii="PT Astra Serif" w:hAnsi="PT Astra Serif"/>
                <w:color w:val="2E74B5" w:themeColor="accent1" w:themeShade="BF"/>
                <w:sz w:val="32"/>
                <w:szCs w:val="32"/>
              </w:rPr>
            </w:pPr>
            <w:r w:rsidRPr="00721007">
              <w:rPr>
                <w:rFonts w:ascii="PT Astra Serif" w:hAnsi="PT Astra Serif"/>
                <w:color w:val="2E74B5" w:themeColor="accent1" w:themeShade="BF"/>
                <w:sz w:val="32"/>
                <w:szCs w:val="32"/>
              </w:rPr>
              <w:t>заочно</w:t>
            </w:r>
          </w:p>
        </w:tc>
      </w:tr>
      <w:tr w:rsidR="00902BA3" w:rsidTr="00721007">
        <w:tc>
          <w:tcPr>
            <w:tcW w:w="3681" w:type="dxa"/>
          </w:tcPr>
          <w:p w:rsidR="00902BA3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>Надым</w:t>
            </w:r>
          </w:p>
        </w:tc>
        <w:tc>
          <w:tcPr>
            <w:tcW w:w="2693" w:type="dxa"/>
          </w:tcPr>
          <w:p w:rsidR="00902BA3" w:rsidRPr="00902BA3" w:rsidRDefault="00902BA3" w:rsidP="00902BA3">
            <w:pPr>
              <w:tabs>
                <w:tab w:val="left" w:pos="505"/>
              </w:tabs>
              <w:jc w:val="center"/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</w:pPr>
            <w:r w:rsidRPr="00902BA3"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  <w:t>Май</w:t>
            </w:r>
          </w:p>
        </w:tc>
        <w:tc>
          <w:tcPr>
            <w:tcW w:w="2971" w:type="dxa"/>
          </w:tcPr>
          <w:p w:rsidR="00902BA3" w:rsidRPr="00721007" w:rsidRDefault="00721007" w:rsidP="00902BA3">
            <w:pPr>
              <w:tabs>
                <w:tab w:val="left" w:pos="505"/>
              </w:tabs>
              <w:rPr>
                <w:rFonts w:ascii="PT Astra Serif" w:hAnsi="PT Astra Serif"/>
                <w:color w:val="2E74B5" w:themeColor="accent1" w:themeShade="BF"/>
                <w:sz w:val="32"/>
                <w:szCs w:val="32"/>
              </w:rPr>
            </w:pPr>
            <w:r w:rsidRPr="00721007">
              <w:rPr>
                <w:rFonts w:ascii="PT Astra Serif" w:hAnsi="PT Astra Serif"/>
                <w:color w:val="2E74B5" w:themeColor="accent1" w:themeShade="BF"/>
                <w:sz w:val="32"/>
                <w:szCs w:val="32"/>
              </w:rPr>
              <w:t>заочно</w:t>
            </w:r>
          </w:p>
        </w:tc>
      </w:tr>
      <w:tr w:rsidR="00902BA3" w:rsidTr="00721007">
        <w:tc>
          <w:tcPr>
            <w:tcW w:w="3681" w:type="dxa"/>
          </w:tcPr>
          <w:p w:rsidR="00902BA3" w:rsidRDefault="00902BA3" w:rsidP="00902BA3">
            <w:pPr>
              <w:tabs>
                <w:tab w:val="left" w:pos="505"/>
              </w:tabs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>Тазовский район</w:t>
            </w:r>
          </w:p>
        </w:tc>
        <w:tc>
          <w:tcPr>
            <w:tcW w:w="2693" w:type="dxa"/>
          </w:tcPr>
          <w:p w:rsidR="00902BA3" w:rsidRPr="00902BA3" w:rsidRDefault="00902BA3" w:rsidP="00902BA3">
            <w:pPr>
              <w:tabs>
                <w:tab w:val="left" w:pos="505"/>
              </w:tabs>
              <w:jc w:val="center"/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</w:pPr>
            <w:r w:rsidRPr="00902BA3">
              <w:rPr>
                <w:rFonts w:ascii="PT Astra Serif" w:hAnsi="PT Astra Serif"/>
                <w:color w:val="538135" w:themeColor="accent6" w:themeShade="BF"/>
                <w:sz w:val="32"/>
                <w:szCs w:val="32"/>
              </w:rPr>
              <w:t>Ноябрь</w:t>
            </w:r>
          </w:p>
        </w:tc>
        <w:tc>
          <w:tcPr>
            <w:tcW w:w="2971" w:type="dxa"/>
          </w:tcPr>
          <w:p w:rsidR="00902BA3" w:rsidRPr="00721007" w:rsidRDefault="00721007" w:rsidP="00902BA3">
            <w:pPr>
              <w:tabs>
                <w:tab w:val="left" w:pos="505"/>
              </w:tabs>
              <w:rPr>
                <w:rFonts w:ascii="PT Astra Serif" w:hAnsi="PT Astra Serif"/>
                <w:color w:val="2E74B5" w:themeColor="accent1" w:themeShade="BF"/>
                <w:sz w:val="32"/>
                <w:szCs w:val="32"/>
              </w:rPr>
            </w:pPr>
            <w:r w:rsidRPr="00721007">
              <w:rPr>
                <w:rFonts w:ascii="PT Astra Serif" w:hAnsi="PT Astra Serif"/>
                <w:color w:val="2E74B5" w:themeColor="accent1" w:themeShade="BF"/>
                <w:sz w:val="32"/>
                <w:szCs w:val="32"/>
              </w:rPr>
              <w:t>заочно</w:t>
            </w:r>
          </w:p>
        </w:tc>
      </w:tr>
    </w:tbl>
    <w:p w:rsidR="000B7847" w:rsidRPr="00265A37" w:rsidRDefault="000B7847" w:rsidP="00265A37">
      <w:pPr>
        <w:tabs>
          <w:tab w:val="left" w:pos="505"/>
        </w:tabs>
        <w:rPr>
          <w:rFonts w:ascii="PT Astra Serif" w:hAnsi="PT Astra Serif"/>
          <w:sz w:val="32"/>
          <w:szCs w:val="32"/>
        </w:rPr>
      </w:pPr>
      <w:bookmarkStart w:id="0" w:name="_GoBack"/>
      <w:bookmarkEnd w:id="0"/>
    </w:p>
    <w:sectPr w:rsidR="000B7847" w:rsidRPr="0026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BD"/>
    <w:rsid w:val="000B7847"/>
    <w:rsid w:val="00265A37"/>
    <w:rsid w:val="00721007"/>
    <w:rsid w:val="008F6BBD"/>
    <w:rsid w:val="0090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6555"/>
  <w15:chartTrackingRefBased/>
  <w15:docId w15:val="{DCF8C1E4-55E0-430E-A760-76DFD353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Плеханова</dc:creator>
  <cp:keywords/>
  <dc:description/>
  <cp:lastModifiedBy>Елена Васильевна Плеханова</cp:lastModifiedBy>
  <cp:revision>3</cp:revision>
  <dcterms:created xsi:type="dcterms:W3CDTF">2022-12-19T09:14:00Z</dcterms:created>
  <dcterms:modified xsi:type="dcterms:W3CDTF">2022-12-19T09:26:00Z</dcterms:modified>
</cp:coreProperties>
</file>