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14" w:rsidRPr="00C547A2" w:rsidRDefault="00401814" w:rsidP="00401814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ТВЕРЖДЕНА</w:t>
      </w:r>
    </w:p>
    <w:p w:rsidR="00401814" w:rsidRPr="00C547A2" w:rsidRDefault="00401814" w:rsidP="004018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>Губернатора</w:t>
      </w:r>
    </w:p>
    <w:p w:rsidR="00401814" w:rsidRPr="00C547A2" w:rsidRDefault="00401814" w:rsidP="004018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Ямало-Ненецкого автономного округа</w:t>
      </w: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 03 апреля 2012 года  № 42-ПГ</w:t>
      </w:r>
    </w:p>
    <w:p w:rsidR="00401814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01814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(указывается наименование структурного подразделения по вопросам государственной гражданской</w:t>
      </w:r>
    </w:p>
    <w:p w:rsidR="00401814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 xml:space="preserve"> службы и кадров  органа государственной власти</w:t>
      </w:r>
      <w:r>
        <w:rPr>
          <w:rFonts w:ascii="Times New Roman" w:hAnsi="Times New Roman" w:cs="Times New Roman"/>
        </w:rPr>
        <w:t xml:space="preserve"> </w:t>
      </w:r>
      <w:r w:rsidRPr="00F11523">
        <w:rPr>
          <w:rFonts w:ascii="Times New Roman" w:hAnsi="Times New Roman" w:cs="Times New Roman"/>
        </w:rPr>
        <w:t xml:space="preserve">Ямало-Ненецкого автономного округа, 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иного государственного органа Ямало-Ненецкого автономного округа)</w:t>
      </w:r>
    </w:p>
    <w:p w:rsidR="00401814" w:rsidRPr="000F47A7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1814" w:rsidRPr="0045077D" w:rsidRDefault="00401814" w:rsidP="004018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52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F11523">
        <w:rPr>
          <w:rFonts w:ascii="Times New Roman" w:hAnsi="Times New Roman" w:cs="Times New Roman"/>
          <w:sz w:val="28"/>
          <w:szCs w:val="28"/>
        </w:rPr>
        <w:t>имущественного характера супруг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1523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1523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  <w:r w:rsidRPr="00F11523">
        <w:rPr>
          <w:rFonts w:ascii="Times New Roman" w:hAnsi="Times New Roman" w:cs="Times New Roman"/>
          <w:color w:val="000000"/>
          <w:sz w:val="28"/>
          <w:szCs w:val="28"/>
        </w:rPr>
        <w:t>гражданина, претендующего на замещение должности государственной гражданской службы Ямало-Ненецкого автономного округа</w:t>
      </w:r>
      <w:r w:rsidRPr="006D313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401814" w:rsidRPr="000F47A7" w:rsidRDefault="00401814" w:rsidP="00401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1814" w:rsidRPr="000F47A7" w:rsidRDefault="00401814" w:rsidP="0040181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(фамилия, имя, отчество, дата рождения)</w:t>
      </w:r>
    </w:p>
    <w:p w:rsidR="00401814" w:rsidRPr="000F47A7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__,</w:t>
      </w:r>
    </w:p>
    <w:p w:rsidR="00401814" w:rsidRPr="000F47A7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F47A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 xml:space="preserve">(основное место работы (службы), занимаемая должность; </w:t>
      </w:r>
    </w:p>
    <w:p w:rsidR="00401814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F47A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__,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 xml:space="preserve"> </w:t>
      </w:r>
      <w:r w:rsidRPr="00F11523">
        <w:rPr>
          <w:rFonts w:ascii="Times New Roman" w:hAnsi="Times New Roman" w:cs="Times New Roman"/>
        </w:rPr>
        <w:t>отсутствия основного места работы (службы) – род занятий)</w:t>
      </w:r>
    </w:p>
    <w:p w:rsidR="00401814" w:rsidRPr="000F47A7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</w:t>
      </w:r>
    </w:p>
    <w:p w:rsidR="00401814" w:rsidRPr="00F11523" w:rsidRDefault="00401814" w:rsidP="00401814">
      <w:pPr>
        <w:pStyle w:val="ConsPlusNonformat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 xml:space="preserve">                                                                                       (адрес места жительства)</w:t>
      </w:r>
    </w:p>
    <w:p w:rsidR="00401814" w:rsidRPr="000F47A7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__,</w:t>
      </w: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</w:t>
      </w:r>
      <w:r w:rsidRPr="000F47A7">
        <w:rPr>
          <w:rFonts w:ascii="Times New Roman" w:hAnsi="Times New Roman" w:cs="Times New Roman"/>
          <w:sz w:val="28"/>
          <w:szCs w:val="28"/>
        </w:rPr>
        <w:t>сведения о доходах</w:t>
      </w:r>
      <w:r w:rsidRPr="006D31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моей (моего) _______________________________</w:t>
      </w:r>
    </w:p>
    <w:p w:rsidR="00401814" w:rsidRPr="00F11523" w:rsidRDefault="00401814" w:rsidP="00401814">
      <w:pPr>
        <w:pStyle w:val="ConsPlusNonformat"/>
        <w:jc w:val="both"/>
        <w:rPr>
          <w:rFonts w:ascii="Times New Roman" w:hAnsi="Times New Roman" w:cs="Times New Roman"/>
        </w:rPr>
      </w:pPr>
      <w:r w:rsidRPr="00F557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57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1523">
        <w:rPr>
          <w:rFonts w:ascii="Times New Roman" w:hAnsi="Times New Roman" w:cs="Times New Roman"/>
        </w:rPr>
        <w:t>(супруги (супруга),</w:t>
      </w: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несовершеннолетней дочери, несовершеннолетнего сына)</w:t>
      </w:r>
    </w:p>
    <w:p w:rsidR="00401814" w:rsidRPr="00D43A33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3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(фамилия, имя, отчество, дата рождения)</w:t>
      </w:r>
    </w:p>
    <w:p w:rsidR="00401814" w:rsidRPr="00D43A33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3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(основное место работы (службы), занимаемая должность;</w:t>
      </w:r>
    </w:p>
    <w:p w:rsidR="00401814" w:rsidRPr="00D43A33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3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01814" w:rsidRPr="00F11523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</w:rPr>
        <w:t>в случае отсутствия основного места работы (службы) – род занятий)</w:t>
      </w:r>
    </w:p>
    <w:p w:rsidR="00401814" w:rsidRPr="000F47A7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об имущест</w:t>
      </w:r>
      <w:r>
        <w:rPr>
          <w:rFonts w:ascii="Times New Roman" w:hAnsi="Times New Roman" w:cs="Times New Roman"/>
          <w:sz w:val="28"/>
          <w:szCs w:val="28"/>
        </w:rPr>
        <w:t xml:space="preserve">ве, принадлежащем ей (ему) на праве </w:t>
      </w:r>
      <w:r w:rsidRPr="000F47A7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о вкладах в банках, ценн</w:t>
      </w:r>
      <w:r>
        <w:rPr>
          <w:rFonts w:ascii="Times New Roman" w:hAnsi="Times New Roman" w:cs="Times New Roman"/>
          <w:sz w:val="28"/>
          <w:szCs w:val="28"/>
        </w:rPr>
        <w:t xml:space="preserve">ых бумагах, об </w:t>
      </w:r>
      <w:r w:rsidRPr="000F47A7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характера:</w:t>
      </w:r>
    </w:p>
    <w:p w:rsidR="00401814" w:rsidRPr="009318D6" w:rsidRDefault="00401814" w:rsidP="004018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814" w:rsidRPr="009318D6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8D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318D6">
        <w:rPr>
          <w:rFonts w:ascii="Times New Roman" w:hAnsi="Times New Roman" w:cs="Times New Roman"/>
          <w:sz w:val="24"/>
          <w:szCs w:val="24"/>
        </w:rPr>
        <w:t>____</w:t>
      </w: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1152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 </w:t>
      </w:r>
      <w:r w:rsidRPr="009318D6">
        <w:rPr>
          <w:rFonts w:ascii="Times New Roman" w:hAnsi="Times New Roman"/>
          <w:sz w:val="20"/>
          <w:szCs w:val="20"/>
        </w:rPr>
        <w:t>Сведения представляются отдельно на супругу (супруга) и на каждого из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18D6">
        <w:rPr>
          <w:rFonts w:ascii="Times New Roman" w:hAnsi="Times New Roman"/>
          <w:sz w:val="20"/>
          <w:szCs w:val="20"/>
        </w:rPr>
        <w:t>несовершеннолетних  детей гражданина, претендующего на замещение  должности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18D6">
        <w:rPr>
          <w:rFonts w:ascii="Times New Roman" w:hAnsi="Times New Roman"/>
          <w:sz w:val="20"/>
          <w:szCs w:val="20"/>
        </w:rPr>
        <w:t>государственной  гражданской  службы  Ямало-Ненецкого  автономного  округа,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18D6">
        <w:rPr>
          <w:rFonts w:ascii="Times New Roman" w:hAnsi="Times New Roman"/>
          <w:sz w:val="20"/>
          <w:szCs w:val="20"/>
        </w:rPr>
        <w:t>который представляет сведения.</w:t>
      </w:r>
    </w:p>
    <w:p w:rsidR="00401814" w:rsidRPr="009318D6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115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> </w:t>
      </w:r>
      <w:r w:rsidRPr="009318D6">
        <w:rPr>
          <w:rFonts w:ascii="Times New Roman" w:hAnsi="Times New Roman" w:cs="Times New Roman"/>
          <w:lang w:eastAsia="en-US"/>
        </w:rPr>
        <w:t>Сведения, за исключением</w:t>
      </w:r>
      <w:r>
        <w:rPr>
          <w:rFonts w:ascii="Times New Roman" w:hAnsi="Times New Roman" w:cs="Times New Roman"/>
          <w:lang w:eastAsia="en-US"/>
        </w:rPr>
        <w:t xml:space="preserve"> сведений </w:t>
      </w:r>
      <w:r w:rsidRPr="009318D6">
        <w:rPr>
          <w:rFonts w:ascii="Times New Roman" w:hAnsi="Times New Roman" w:cs="Times New Roman"/>
          <w:lang w:eastAsia="en-US"/>
        </w:rPr>
        <w:t>о  доходах,   указываются  по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9318D6">
        <w:rPr>
          <w:rFonts w:ascii="Times New Roman" w:hAnsi="Times New Roman" w:cs="Times New Roman"/>
        </w:rPr>
        <w:t xml:space="preserve">состоянию на </w:t>
      </w:r>
      <w:r>
        <w:rPr>
          <w:rFonts w:ascii="Times New Roman" w:hAnsi="Times New Roman" w:cs="Times New Roman"/>
        </w:rPr>
        <w:t>0</w:t>
      </w:r>
      <w:r w:rsidRPr="009318D6">
        <w:rPr>
          <w:rFonts w:ascii="Times New Roman" w:hAnsi="Times New Roman" w:cs="Times New Roman"/>
        </w:rPr>
        <w:t>1-е число месяца, предшествующего месяцу подачи документов для</w:t>
      </w:r>
      <w:r>
        <w:rPr>
          <w:rFonts w:ascii="Times New Roman" w:hAnsi="Times New Roman" w:cs="Times New Roman"/>
        </w:rPr>
        <w:t xml:space="preserve"> </w:t>
      </w:r>
      <w:r w:rsidRPr="009318D6">
        <w:rPr>
          <w:rFonts w:ascii="Times New Roman" w:hAnsi="Times New Roman" w:cs="Times New Roman"/>
        </w:rPr>
        <w:t>замещения  должности  государственной  гражданской  службы  Ямало-Ненецкого</w:t>
      </w:r>
      <w:r>
        <w:rPr>
          <w:rFonts w:ascii="Times New Roman" w:hAnsi="Times New Roman" w:cs="Times New Roman"/>
        </w:rPr>
        <w:t xml:space="preserve"> </w:t>
      </w:r>
      <w:r w:rsidRPr="009318D6">
        <w:rPr>
          <w:rFonts w:ascii="Times New Roman" w:hAnsi="Times New Roman" w:cs="Times New Roman"/>
        </w:rPr>
        <w:t>автономного округа (на отчетную дату).</w:t>
      </w:r>
    </w:p>
    <w:p w:rsidR="00401814" w:rsidRDefault="00401814" w:rsidP="004018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01814" w:rsidRDefault="00401814" w:rsidP="004018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01814" w:rsidRDefault="00401814" w:rsidP="004018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01814" w:rsidRDefault="00401814" w:rsidP="004018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01814" w:rsidRPr="0045077D" w:rsidRDefault="00401814" w:rsidP="00401814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Раздел 1. Сведения о доходах</w:t>
      </w:r>
      <w:r w:rsidRPr="006D313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01814" w:rsidRP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090"/>
        <w:gridCol w:w="2160"/>
      </w:tblGrid>
      <w:tr w:rsidR="00401814" w:rsidRPr="00401814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Величина дохода</w:t>
            </w:r>
            <w:r w:rsidRPr="004018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1814" w:rsidRPr="00401814" w:rsidTr="00F27818">
        <w:trPr>
          <w:cantSplit/>
          <w:trHeight w:val="1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1814" w:rsidRPr="00401814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научной деятельности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иной творческой деятельности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кредитных организациях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Доход от ценных бумаг и долей участия в коммерческих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организациях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14" w:rsidRP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814" w:rsidRPr="001C679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B5C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679C"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  <w:lang w:eastAsia="en-US"/>
        </w:rPr>
        <w:t>Указываются доходы (включая пенсии, пособия, иные выплаты) за год,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C679C">
        <w:rPr>
          <w:rFonts w:ascii="Times New Roman" w:hAnsi="Times New Roman" w:cs="Times New Roman"/>
        </w:rPr>
        <w:t>предшествующий году подачи документов для замещения должности государственной гражданской службы Ямало-Ненецкого автономного округа.</w:t>
      </w:r>
    </w:p>
    <w:p w:rsidR="00401814" w:rsidRPr="001C679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B5C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C679C">
        <w:rPr>
          <w:rFonts w:ascii="Times New Roman" w:hAnsi="Times New Roman" w:cs="Times New Roman"/>
        </w:rPr>
        <w:t>Доход, полученный в иностранной валюте, указывается в рублях по курсу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Банка России на дату получения дохода.</w:t>
      </w: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401814" w:rsidRPr="0045077D" w:rsidRDefault="00401814" w:rsidP="00401814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об имуществе</w:t>
      </w:r>
    </w:p>
    <w:p w:rsidR="00401814" w:rsidRPr="0045077D" w:rsidRDefault="00401814" w:rsidP="00401814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2.1. Недвижимое имущество</w:t>
      </w:r>
    </w:p>
    <w:p w:rsidR="00401814" w:rsidRP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985"/>
        <w:gridCol w:w="1701"/>
        <w:gridCol w:w="1417"/>
      </w:tblGrid>
      <w:tr w:rsidR="00401814" w:rsidRPr="00401814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4018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Место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401814" w:rsidRPr="00401814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1814" w:rsidRPr="00401814" w:rsidTr="00F2781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r w:rsidRPr="004018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: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401814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01814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имущество: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4018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401814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814" w:rsidRPr="001C679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B5C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Указывается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указываются   иные</w:t>
      </w:r>
      <w:r w:rsidRPr="001C679C">
        <w:rPr>
          <w:rFonts w:ascii="Times New Roman" w:hAnsi="Times New Roman" w:cs="Times New Roman"/>
        </w:rPr>
        <w:t xml:space="preserve"> лица (</w:t>
      </w:r>
      <w:r>
        <w:rPr>
          <w:rFonts w:ascii="Times New Roman" w:hAnsi="Times New Roman" w:cs="Times New Roman"/>
        </w:rPr>
        <w:t>Ф</w:t>
      </w:r>
      <w:r w:rsidRPr="001C67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1C67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1C679C">
        <w:rPr>
          <w:rFonts w:ascii="Times New Roman" w:hAnsi="Times New Roman" w:cs="Times New Roman"/>
        </w:rPr>
        <w:t>. или наименование), в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 которых находится имущество; для долевой собственности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 xml:space="preserve">указывается  доля </w:t>
      </w:r>
      <w:r>
        <w:rPr>
          <w:rFonts w:ascii="Times New Roman" w:hAnsi="Times New Roman" w:cs="Times New Roman"/>
        </w:rPr>
        <w:t xml:space="preserve">члена семьи гражданина, претендующего на замещение должности </w:t>
      </w:r>
      <w:r w:rsidRPr="001C679C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й</w:t>
      </w:r>
      <w:r w:rsidRPr="001C679C">
        <w:rPr>
          <w:rFonts w:ascii="Times New Roman" w:hAnsi="Times New Roman" w:cs="Times New Roman"/>
        </w:rPr>
        <w:t xml:space="preserve"> гражданско</w:t>
      </w:r>
      <w:r>
        <w:rPr>
          <w:rFonts w:ascii="Times New Roman" w:hAnsi="Times New Roman" w:cs="Times New Roman"/>
        </w:rPr>
        <w:t>й</w:t>
      </w:r>
      <w:r w:rsidRPr="001C679C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>бы</w:t>
      </w:r>
      <w:r w:rsidRPr="001C679C">
        <w:rPr>
          <w:rFonts w:ascii="Times New Roman" w:hAnsi="Times New Roman" w:cs="Times New Roman"/>
        </w:rPr>
        <w:t xml:space="preserve"> Ямало-Ненецкого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401814" w:rsidRPr="001C679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B5C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C679C">
        <w:rPr>
          <w:rFonts w:ascii="Times New Roman" w:hAnsi="Times New Roman" w:cs="Times New Roman"/>
        </w:rPr>
        <w:t>Указывается вид земельного участка (пая, доли): под индивидуальное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жилищное строительство, дачный, садовый, приусадебный, огородный и другие.</w:t>
      </w:r>
    </w:p>
    <w:p w:rsidR="00401814" w:rsidRDefault="00401814" w:rsidP="00401814">
      <w:pPr>
        <w:pStyle w:val="ConsPlusNonformat"/>
      </w:pPr>
    </w:p>
    <w:p w:rsidR="00401814" w:rsidRPr="00776441" w:rsidRDefault="00401814" w:rsidP="00401814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t>2.2. Транспортные средства</w:t>
      </w:r>
    </w:p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95"/>
        <w:gridCol w:w="2025"/>
        <w:gridCol w:w="2079"/>
      </w:tblGrid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31295B" w:rsidRDefault="0031295B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31295B" w:rsidRDefault="0031295B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31295B" w:rsidRDefault="0031295B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01814" w:rsidRPr="0075590A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B5C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собственности   указываются   иные   лица   (</w:t>
      </w:r>
      <w:r>
        <w:rPr>
          <w:rFonts w:ascii="Times New Roman" w:hAnsi="Times New Roman" w:cs="Times New Roman"/>
        </w:rPr>
        <w:t>Ф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75590A">
        <w:rPr>
          <w:rFonts w:ascii="Times New Roman" w:hAnsi="Times New Roman" w:cs="Times New Roman"/>
        </w:rPr>
        <w:t>.   или    наименование),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 собственности которых  находится  имущество;  для  долевой  собственности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 xml:space="preserve">указывается   доля  </w:t>
      </w:r>
      <w:r>
        <w:rPr>
          <w:rFonts w:ascii="Times New Roman" w:hAnsi="Times New Roman" w:cs="Times New Roman"/>
        </w:rPr>
        <w:t xml:space="preserve">члена семьи гражданина, претендующего на замещение должности </w:t>
      </w:r>
      <w:r w:rsidRPr="0075590A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й гражданской</w:t>
      </w:r>
      <w:r w:rsidRPr="0075590A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>бы</w:t>
      </w:r>
      <w:r w:rsidRPr="0075590A">
        <w:rPr>
          <w:rFonts w:ascii="Times New Roman" w:hAnsi="Times New Roman" w:cs="Times New Roman"/>
        </w:rPr>
        <w:t xml:space="preserve"> Ямало-Ненецкого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401814" w:rsidRDefault="00401814" w:rsidP="00401814">
      <w:pPr>
        <w:pStyle w:val="ConsPlusNonformat"/>
      </w:pPr>
    </w:p>
    <w:p w:rsidR="00401814" w:rsidRPr="00776441" w:rsidRDefault="00401814" w:rsidP="00401814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t>Раздел 3. Сведения о денежных средствах, находящихся на счетах в банках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6441">
        <w:rPr>
          <w:rFonts w:ascii="Times New Roman" w:hAnsi="Times New Roman" w:cs="Times New Roman"/>
          <w:b/>
          <w:sz w:val="28"/>
          <w:szCs w:val="28"/>
        </w:rPr>
        <w:t>и иных кредитных организациях</w:t>
      </w:r>
    </w:p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10"/>
        <w:gridCol w:w="1170"/>
        <w:gridCol w:w="1584"/>
        <w:gridCol w:w="1418"/>
        <w:gridCol w:w="1417"/>
      </w:tblGrid>
      <w:tr w:rsidR="00401814" w:rsidRPr="0031295B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кредитной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Вид и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валюта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счёта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Дата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открытия счёта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Номер счёта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на счёте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814" w:rsidRPr="0075590A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B5C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Указываются вид счета  (депозитный,  текущий,  расчетный,  ссудный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и другие) и валюта счета.</w:t>
      </w:r>
    </w:p>
    <w:p w:rsidR="00401814" w:rsidRPr="0075590A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Остаток на счете указывается по состоянию  на  отчетную  дату. 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счетов в иностранной валюте  остаток указывается в рублях по курсу Банка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России на отчетную дату.</w:t>
      </w: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Pr="00A914FD" w:rsidRDefault="00401814" w:rsidP="00401814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t>Раздел 4. Сведения о ценных бумагах</w:t>
      </w:r>
    </w:p>
    <w:p w:rsidR="00401814" w:rsidRPr="00A914FD" w:rsidRDefault="00401814" w:rsidP="00401814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t>4.1. Акции и иное участие в коммерческих организациях</w:t>
      </w:r>
    </w:p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800"/>
        <w:gridCol w:w="1366"/>
        <w:gridCol w:w="1276"/>
        <w:gridCol w:w="1559"/>
      </w:tblGrid>
      <w:tr w:rsidR="00401814" w:rsidRPr="0031295B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</w:p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форма организации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Место   нахождения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(адрес)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капитал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2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Доля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814" w:rsidRPr="0075590A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Указываются  полное или сокращенное официальное наименование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и ее  организационно-правовая форма (акционерное общество,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общество с ограниченной ответственностью, товарищество, производственный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кооператив и другие).</w:t>
      </w:r>
    </w:p>
    <w:p w:rsidR="00401814" w:rsidRPr="0075590A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Уставный  капитал  указывается согласно  учредительным  документам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по состоянию  на отчетную дату. Для уставных капиталов,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выраженных в иностранной валюте,  уставный капитал указывается в рублях по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курсу Банка России на отчетную дату.</w:t>
      </w:r>
    </w:p>
    <w:p w:rsidR="00401814" w:rsidRPr="0075590A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590A">
        <w:rPr>
          <w:rFonts w:ascii="Times New Roman" w:hAnsi="Times New Roman" w:cs="Times New Roman"/>
        </w:rPr>
        <w:t xml:space="preserve"> Доля участия выражается в процентах от уставного капитала.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акционерных обществ указываются также номинальная стоимость  и  количество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акций.</w:t>
      </w: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Указываются основание  приобретения  доли участия (учредительный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договор, приватизация,  покупка,  мена,  дарение,  наследование и другие),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 также реквизиты (дата, номер) соответствующего договора или акта.</w:t>
      </w:r>
    </w:p>
    <w:p w:rsidR="00401814" w:rsidRDefault="00401814" w:rsidP="00401814">
      <w:pPr>
        <w:pStyle w:val="ConsPlusNonformat"/>
        <w:jc w:val="both"/>
        <w:rPr>
          <w:rFonts w:ascii="Times New Roman" w:hAnsi="Times New Roman" w:cs="Times New Roman"/>
        </w:rPr>
      </w:pPr>
    </w:p>
    <w:p w:rsidR="00401814" w:rsidRPr="0043549A" w:rsidRDefault="00401814" w:rsidP="00401814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4.2. Иные ценные бумаги</w:t>
      </w:r>
    </w:p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28"/>
        <w:gridCol w:w="2127"/>
        <w:gridCol w:w="1984"/>
        <w:gridCol w:w="1701"/>
        <w:gridCol w:w="1559"/>
      </w:tblGrid>
      <w:tr w:rsidR="00401814" w:rsidRPr="0031295B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Вид ценной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бумаги</w:t>
            </w:r>
            <w:r w:rsidRPr="003129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Лицо,</w:t>
            </w:r>
          </w:p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выпустившее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обязательства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Общее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Общая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стоимость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14" w:rsidRPr="004E656D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Pr="004E656D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sz w:val="28"/>
          <w:szCs w:val="28"/>
        </w:rPr>
        <w:t xml:space="preserve">  по    </w:t>
      </w:r>
      <w:r w:rsidRPr="004E656D">
        <w:rPr>
          <w:rFonts w:ascii="Times New Roman" w:hAnsi="Times New Roman" w:cs="Times New Roman"/>
          <w:sz w:val="28"/>
          <w:szCs w:val="28"/>
        </w:rPr>
        <w:t xml:space="preserve">разделу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65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656D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65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656D">
        <w:rPr>
          <w:rFonts w:ascii="Times New Roman" w:hAnsi="Times New Roman" w:cs="Times New Roman"/>
          <w:sz w:val="28"/>
          <w:szCs w:val="28"/>
        </w:rPr>
        <w:t>ценных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бумагах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656D">
        <w:rPr>
          <w:rFonts w:ascii="Times New Roman" w:hAnsi="Times New Roman" w:cs="Times New Roman"/>
          <w:sz w:val="28"/>
          <w:szCs w:val="28"/>
        </w:rPr>
        <w:t>суммарная</w:t>
      </w:r>
    </w:p>
    <w:p w:rsidR="00401814" w:rsidRPr="004E656D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56D">
        <w:rPr>
          <w:rFonts w:ascii="Times New Roman" w:hAnsi="Times New Roman" w:cs="Times New Roman"/>
          <w:sz w:val="28"/>
          <w:szCs w:val="28"/>
        </w:rPr>
        <w:t>организациях (руб.)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4E656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1814" w:rsidRDefault="00401814" w:rsidP="00401814">
      <w:pPr>
        <w:pStyle w:val="ConsPlusNonformat"/>
        <w:jc w:val="both"/>
      </w:pPr>
    </w:p>
    <w:p w:rsidR="00401814" w:rsidRPr="009E70B9" w:rsidRDefault="00401814" w:rsidP="00401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0B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31295B" w:rsidRDefault="0031295B" w:rsidP="00401814">
      <w:pPr>
        <w:pStyle w:val="ConsPlusNonformat"/>
      </w:pPr>
    </w:p>
    <w:p w:rsidR="0031295B" w:rsidRDefault="0031295B" w:rsidP="00401814">
      <w:pPr>
        <w:pStyle w:val="ConsPlusNonformat"/>
      </w:pPr>
    </w:p>
    <w:p w:rsidR="0031295B" w:rsidRDefault="0031295B" w:rsidP="00401814">
      <w:pPr>
        <w:pStyle w:val="ConsPlusNonformat"/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814" w:rsidRPr="00907912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907912">
        <w:rPr>
          <w:rFonts w:ascii="Times New Roman" w:hAnsi="Times New Roman" w:cs="Times New Roman"/>
        </w:rPr>
        <w:t>Указываются все ценные бумаги по видам (облигации, векселя и другие),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за исключением акций,  указанных  в  подразделе   </w:t>
      </w:r>
      <w:r>
        <w:rPr>
          <w:rFonts w:ascii="Times New Roman" w:hAnsi="Times New Roman" w:cs="Times New Roman"/>
        </w:rPr>
        <w:t>«</w:t>
      </w:r>
      <w:r w:rsidRPr="00907912">
        <w:rPr>
          <w:rFonts w:ascii="Times New Roman" w:hAnsi="Times New Roman" w:cs="Times New Roman"/>
        </w:rPr>
        <w:t>Акции  и  иное  участие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коммерческих организациях</w:t>
      </w:r>
      <w:r>
        <w:rPr>
          <w:rFonts w:ascii="Times New Roman" w:hAnsi="Times New Roman" w:cs="Times New Roman"/>
        </w:rPr>
        <w:t>»</w:t>
      </w:r>
      <w:r w:rsidRPr="00907912">
        <w:rPr>
          <w:rFonts w:ascii="Times New Roman" w:hAnsi="Times New Roman" w:cs="Times New Roman"/>
        </w:rPr>
        <w:t>.</w:t>
      </w:r>
    </w:p>
    <w:p w:rsidR="00401814" w:rsidRPr="00907912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Указывается общая  стоимость  ценных  бумаг данного  вида  исходя из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стоимости их приобретения (а если ее нельзя определить </w:t>
      </w:r>
      <w:r>
        <w:rPr>
          <w:rFonts w:ascii="Times New Roman" w:hAnsi="Times New Roman" w:cs="Times New Roman"/>
        </w:rPr>
        <w:t>–</w:t>
      </w:r>
      <w:r w:rsidRPr="00907912">
        <w:rPr>
          <w:rFonts w:ascii="Times New Roman" w:hAnsi="Times New Roman" w:cs="Times New Roman"/>
        </w:rPr>
        <w:t xml:space="preserve"> исходя из рыночной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стоимости или номинальной стоимости).  Для  обязательств,  выраженных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иностранной  валюте, стоимость указывается в рублях по курсу Банка России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на отчетную дату.</w:t>
      </w:r>
    </w:p>
    <w:p w:rsidR="00401814" w:rsidRPr="0043549A" w:rsidRDefault="00401814" w:rsidP="00401814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Раздел 5. Сведения об обязательствах имущественного характера</w:t>
      </w:r>
    </w:p>
    <w:p w:rsidR="00401814" w:rsidRPr="00813EAE" w:rsidRDefault="00401814" w:rsidP="00401814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5.1. Объекты недвижимого имущества, находящиеся в пользовании</w:t>
      </w:r>
      <w:r w:rsidRPr="006D313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01814" w:rsidRPr="0031295B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28"/>
        <w:gridCol w:w="1843"/>
        <w:gridCol w:w="1843"/>
        <w:gridCol w:w="2216"/>
        <w:gridCol w:w="1800"/>
      </w:tblGrid>
      <w:tr w:rsidR="00401814" w:rsidRPr="0031295B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r w:rsidRPr="00312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31295B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14" w:rsidRPr="0031295B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14" w:rsidRPr="0031295B" w:rsidRDefault="00401814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95B" w:rsidRDefault="0031295B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3CBC">
        <w:rPr>
          <w:rFonts w:ascii="Times New Roman" w:hAnsi="Times New Roman" w:cs="Times New Roman"/>
        </w:rPr>
        <w:t xml:space="preserve"> Указываются по состоянию на отчетную дату.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3CBC">
        <w:rPr>
          <w:rFonts w:ascii="Times New Roman" w:hAnsi="Times New Roman" w:cs="Times New Roman"/>
        </w:rPr>
        <w:t xml:space="preserve"> Указывается вид недвижимого имущества (земельный участок, жилой дом, дача и другие).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03CBC">
        <w:rPr>
          <w:rFonts w:ascii="Times New Roman" w:hAnsi="Times New Roman" w:cs="Times New Roman"/>
        </w:rPr>
        <w:t xml:space="preserve"> Указываются вид пользования (аренда,  безвозмездное пользование и другие) и сроки пользования.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70B9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103CBC">
        <w:rPr>
          <w:rFonts w:ascii="Times New Roman" w:hAnsi="Times New Roman" w:cs="Times New Roman"/>
        </w:rPr>
        <w:t>Указываются основание пользования   (договор, фактическое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предоставление  и  другие),  а также    реквизиты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401814" w:rsidRPr="00103CBC" w:rsidRDefault="00401814" w:rsidP="00401814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5.2. Прочие обязательства</w:t>
      </w:r>
      <w:r w:rsidRPr="006D313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01814" w:rsidRPr="004E656D" w:rsidRDefault="00401814" w:rsidP="00401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1814" w:rsidRPr="004E656D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656D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401814" w:rsidRPr="004E656D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1814" w:rsidRPr="004E656D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Pr="004E65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56D">
        <w:rPr>
          <w:rFonts w:ascii="Times New Roman" w:hAnsi="Times New Roman" w:cs="Times New Roman"/>
          <w:sz w:val="28"/>
          <w:szCs w:val="28"/>
        </w:rPr>
        <w:t xml:space="preserve"> ___________ 20__ г. 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656D">
        <w:rPr>
          <w:rFonts w:ascii="Times New Roman" w:hAnsi="Times New Roman" w:cs="Times New Roman"/>
          <w:sz w:val="28"/>
          <w:szCs w:val="28"/>
        </w:rPr>
        <w:t>________</w:t>
      </w:r>
    </w:p>
    <w:p w:rsidR="00401814" w:rsidRPr="00CD5B79" w:rsidRDefault="00401814" w:rsidP="00401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5B7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CD5B79">
        <w:rPr>
          <w:rFonts w:ascii="Times New Roman" w:hAnsi="Times New Roman" w:cs="Times New Roman"/>
          <w:sz w:val="22"/>
          <w:szCs w:val="22"/>
        </w:rPr>
        <w:t xml:space="preserve"> (подпись гражданина, претендующего на замещение</w:t>
      </w:r>
    </w:p>
    <w:p w:rsidR="00401814" w:rsidRPr="00CD5B79" w:rsidRDefault="00401814" w:rsidP="00401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5B7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CD5B79">
        <w:rPr>
          <w:rFonts w:ascii="Times New Roman" w:hAnsi="Times New Roman" w:cs="Times New Roman"/>
          <w:sz w:val="22"/>
          <w:szCs w:val="22"/>
        </w:rPr>
        <w:t xml:space="preserve">     должности государственной гражданской службы </w:t>
      </w:r>
    </w:p>
    <w:p w:rsidR="00401814" w:rsidRPr="00CD5B79" w:rsidRDefault="00401814" w:rsidP="00401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5B7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CD5B79">
        <w:rPr>
          <w:rFonts w:ascii="Times New Roman" w:hAnsi="Times New Roman" w:cs="Times New Roman"/>
          <w:sz w:val="22"/>
          <w:szCs w:val="22"/>
        </w:rPr>
        <w:t xml:space="preserve">   Ямало-Ненецкого автономного округа)</w:t>
      </w:r>
    </w:p>
    <w:p w:rsidR="00401814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1814" w:rsidRPr="004E656D" w:rsidRDefault="00401814" w:rsidP="0040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01814" w:rsidRPr="00CD5B79" w:rsidRDefault="00401814" w:rsidP="00401814">
      <w:pPr>
        <w:pStyle w:val="ConsPlusNonformat"/>
        <w:jc w:val="center"/>
        <w:rPr>
          <w:rFonts w:ascii="Times New Roman" w:hAnsi="Times New Roman" w:cs="Times New Roman"/>
        </w:rPr>
      </w:pPr>
      <w:r w:rsidRPr="00CD5B7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CD5B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CD5B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CD5B79">
        <w:rPr>
          <w:rFonts w:ascii="Times New Roman" w:hAnsi="Times New Roman" w:cs="Times New Roman"/>
        </w:rPr>
        <w:t>. и подпись лица, принявшего справку)</w:t>
      </w: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401814" w:rsidRDefault="00401814" w:rsidP="00401814">
      <w:pPr>
        <w:pStyle w:val="ConsPlusNonformat"/>
      </w:pPr>
    </w:p>
    <w:p w:rsidR="0031295B" w:rsidRDefault="0031295B" w:rsidP="00401814">
      <w:pPr>
        <w:pStyle w:val="ConsPlusNonformat"/>
      </w:pPr>
    </w:p>
    <w:p w:rsidR="0031295B" w:rsidRDefault="0031295B" w:rsidP="00401814">
      <w:pPr>
        <w:pStyle w:val="ConsPlusNonformat"/>
      </w:pPr>
    </w:p>
    <w:p w:rsidR="0031295B" w:rsidRDefault="0031295B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9315D7" w:rsidRDefault="009315D7" w:rsidP="00401814">
      <w:pPr>
        <w:pStyle w:val="ConsPlusNonformat"/>
      </w:pP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814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B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 xml:space="preserve">Указываются имеющиеся </w:t>
      </w:r>
      <w:r>
        <w:rPr>
          <w:rFonts w:ascii="Times New Roman" w:hAnsi="Times New Roman" w:cs="Times New Roman"/>
        </w:rPr>
        <w:t xml:space="preserve">на </w:t>
      </w:r>
      <w:r w:rsidRPr="00103CBC">
        <w:rPr>
          <w:rFonts w:ascii="Times New Roman" w:hAnsi="Times New Roman" w:cs="Times New Roman"/>
        </w:rPr>
        <w:t>отчетную дату срочные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финансового характера на сумму, превышающую 100-кратный  размер минимальной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оплаты труда, установленный на отчетную дату.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B7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103CBC">
        <w:rPr>
          <w:rFonts w:ascii="Times New Roman" w:hAnsi="Times New Roman" w:cs="Times New Roman"/>
        </w:rPr>
        <w:t>Указывается существо обязательства (заем, кредит и другие).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Указывается вторая сторона обязательства: кредитор или должник, его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фамилия, имя и отчество (наименование юридического лица), адрес.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B7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Указываются основание возникновения обязательства (договор,  передача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денег  или имущества и   другие),  а  также   реквизиты 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401814" w:rsidRPr="00103CBC" w:rsidRDefault="00401814" w:rsidP="004018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B7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Указывается сумма основного обязательства (без суммы процентов). Для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обязательств, выраженных в иностранной валюте, сумма указывается  в  рублях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по курсу Банка России на отчетную дату.</w:t>
      </w:r>
    </w:p>
    <w:p w:rsidR="00401814" w:rsidRDefault="00401814" w:rsidP="0031295B">
      <w:pPr>
        <w:pStyle w:val="ConsPlusNonformat"/>
        <w:ind w:firstLine="708"/>
        <w:jc w:val="both"/>
        <w:rPr>
          <w:rFonts w:ascii="Arial" w:hAnsi="Arial" w:cs="Arial"/>
        </w:rPr>
      </w:pPr>
      <w:r w:rsidRPr="00CD5B7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Указываются  годовая  процентная  ставка  обязательства,   заложенное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в обеспечение обязательства имущество, выданные в обеспечение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гарантии и поручительства.</w:t>
      </w:r>
    </w:p>
    <w:sectPr w:rsidR="00401814" w:rsidSect="00401814">
      <w:pgSz w:w="11905" w:h="16838"/>
      <w:pgMar w:top="1134" w:right="567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10BC"/>
    <w:rsid w:val="001510BC"/>
    <w:rsid w:val="001814B6"/>
    <w:rsid w:val="001F3196"/>
    <w:rsid w:val="0031295B"/>
    <w:rsid w:val="00401814"/>
    <w:rsid w:val="006D02C2"/>
    <w:rsid w:val="009315D7"/>
    <w:rsid w:val="00A77E63"/>
    <w:rsid w:val="00C26A96"/>
    <w:rsid w:val="00D1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0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1510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510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rsid w:val="001510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3">
    <w:name w:val="Знак"/>
    <w:basedOn w:val="a"/>
    <w:rsid w:val="004018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2795-1CBF-408D-BC49-80BBACFB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wonder02</cp:lastModifiedBy>
  <cp:revision>2</cp:revision>
  <cp:lastPrinted>2014-06-06T05:07:00Z</cp:lastPrinted>
  <dcterms:created xsi:type="dcterms:W3CDTF">2014-10-17T06:23:00Z</dcterms:created>
  <dcterms:modified xsi:type="dcterms:W3CDTF">2014-10-17T06:23:00Z</dcterms:modified>
</cp:coreProperties>
</file>